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Левашовская сш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_____________Стрижова Е.С.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22.10.2020 года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проведении внутришкольного конкурса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«Веселые скворечники»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конкурса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«Комплексное развитие сельских территорий в Ярославской области» МОУ Левашовская сш организует внутришкольный конкурс «Веселый скворечник» с целью участия в обустройстве зоны отдыха, которая расположена на территории между Левашовской сш и Левашовским Домом Культуры.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всем желающим принять активное участие в создании декоративных конструкций скворечников для их установки на малой архитектурной форме – декоративное дерево со скворечниками.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проведении внутришкольного конкурса «Веселые скворечники» (далее – Конкурс) определяет цель, сроки, порядок и условия проведения, а также категорию участников Конкурса.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Конкурс проводится МОУ Левашовской сш с целью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привлечения внимания воспитанников детского сада, обучающихся, членов их семей, педагогов к обустройству территории общественной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зоны отдыха.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привлечение внимания обучающихся, членов их семей к помощи в благоустройстве общественной зоны отдыха;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воспитание в детях и взрослых любви родному краю;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привлечение участников к поиску новых конструктивных решений в создании декоративных скворечников с  использованием различных материалов;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развитие творческого потенциала детей, педагогов, родителей, проявление инициативы и фантазии.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Конкурса: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Оргкомитет: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состав жюри и порядок его работы;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организационное, информационное и консультативное сопровождение Конкурса;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итогам работы жюри подводит итоги Конкурса.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Жюри: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экспертную оценку конкурсных работ;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ведёт протокол Конкурса;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победителей и призеров Конкурса.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3.1. К участию в Конкурсе приглашаются обучающиеся, воспитанники дошкольной группы МОУ Левашовская сш  в возрасте от 6 до18 лет, члены их семей, педагоги.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Работа может быть выполнена как индивидуально, так и совместно с родителями.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4.1. Конкурсные работы предоставляются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с 26 октября по 25 ноября 2020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4.2.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В рамках конкурса будет организована онлайн – выставка работ.</w:t>
      </w:r>
    </w:p>
    <w:p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Рекомендации к оформлению конкурсных работ</w:t>
      </w:r>
    </w:p>
    <w:p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sz w:val="28"/>
          <w:szCs w:val="28"/>
        </w:rPr>
        <w:t>5.1. Работы, предоставляемые на конкурс, могут быть размером не более 30</w:t>
      </w:r>
      <w:r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см.</w:t>
      </w:r>
    </w:p>
    <w:p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Требования к работам: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скворечник должен быть ярким, красочным</w:t>
      </w:r>
      <w:r>
        <w:rPr>
          <w:rFonts w:ascii="Arial" w:hAnsi="Arial" w:cs="Arial"/>
          <w:color w:val="000000"/>
          <w:sz w:val="28"/>
          <w:szCs w:val="28"/>
        </w:rPr>
        <w:t>;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выполнен из экологичных материалов, устойчивых к различным погодным условиям (возможны комбинации нескольких видов материалов при изготовлении);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работа должна быть прочной;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оригинальность, дизайн конструкции;</w:t>
      </w:r>
    </w:p>
    <w:p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Ограничение по используемым материалам: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скворечник не может содержать в своей основе или в декоративной отделке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картонных, бумажных, пластилиновых и т. п. элементов;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основы скворечника не могут использоваться пластиковые бутылки, молочные или иные бумажные пакеты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>
      <w:pPr>
        <w:pStyle w:val="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Номинации конкурса:</w:t>
      </w:r>
    </w:p>
    <w:p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«Креативный скворечник»;</w:t>
      </w:r>
    </w:p>
    <w:p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«Стандартный скворечник»;</w:t>
      </w:r>
    </w:p>
    <w:p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«Сувенирный дворец».</w:t>
      </w:r>
    </w:p>
    <w:p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Критерии оценки творческих работ:</w:t>
      </w:r>
    </w:p>
    <w:p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соответствие номинациям Конкурса;</w:t>
      </w:r>
    </w:p>
    <w:p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мастерство и творческая фантазия;</w:t>
      </w:r>
    </w:p>
    <w:p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оригинальность идеи и практическое применение;</w:t>
      </w:r>
    </w:p>
    <w:p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эстетичный вид (оформление);</w:t>
      </w:r>
    </w:p>
    <w:p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экологичность материалов, используемых при изготовлении работы.</w:t>
      </w:r>
    </w:p>
    <w:p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5. Подведение итогов Конкурса и награждение победителей</w:t>
      </w:r>
    </w:p>
    <w:p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5.1. Итоги Конкурса оформляются протоколом Оргкомитета и</w:t>
      </w:r>
      <w:bookmarkStart w:id="0" w:name="_GoBack"/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будут размещены на официальном сайте Левашовской сш - </w:t>
      </w:r>
      <w:r>
        <w:rPr>
          <w:rFonts w:hint="default" w:ascii="Times New Roman" w:hAnsi="Times New Roman" w:eastAsia="Times New Roman"/>
          <w:sz w:val="28"/>
          <w:szCs w:val="28"/>
          <w:lang w:eastAsia="ru-RU"/>
        </w:rPr>
        <w:t>https://levashov.edu.yar.ru/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5.2.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Авторы, работы которых наилучшим образом соответствуют конкурсным требованиям, награждаются дипломами победителей Конкурса, остальные участники будут награждены благодарностями за участие. </w:t>
      </w:r>
    </w:p>
    <w:p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5.3. После проведения конкурса скворечники авторам не возвращаются и будут использованы для оформления декоративного дерева в общественной зоне отдыха.</w:t>
      </w:r>
    </w:p>
    <w:sectPr>
      <w:pgSz w:w="11906" w:h="16838"/>
      <w:pgMar w:top="1134" w:right="850" w:bottom="28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32E22"/>
    <w:rsid w:val="000224B4"/>
    <w:rsid w:val="00062A75"/>
    <w:rsid w:val="00251ED3"/>
    <w:rsid w:val="003877D6"/>
    <w:rsid w:val="00532E22"/>
    <w:rsid w:val="0057468B"/>
    <w:rsid w:val="006470BA"/>
    <w:rsid w:val="006F41C8"/>
    <w:rsid w:val="00767A04"/>
    <w:rsid w:val="00820B50"/>
    <w:rsid w:val="008210A2"/>
    <w:rsid w:val="00824C08"/>
    <w:rsid w:val="009335BA"/>
    <w:rsid w:val="009D71A5"/>
    <w:rsid w:val="00A82136"/>
    <w:rsid w:val="00B14BBD"/>
    <w:rsid w:val="00B50074"/>
    <w:rsid w:val="00B842DB"/>
    <w:rsid w:val="00CC4209"/>
    <w:rsid w:val="00F24075"/>
    <w:rsid w:val="00F30F81"/>
    <w:rsid w:val="00F914CE"/>
    <w:rsid w:val="00FC0EF0"/>
    <w:rsid w:val="0A2171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5">
    <w:name w:val="Hyperlink"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Текст выноски Знак"/>
    <w:link w:val="2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597</Words>
  <Characters>3406</Characters>
  <Lines>28</Lines>
  <Paragraphs>7</Paragraphs>
  <TotalTime>66</TotalTime>
  <ScaleCrop>false</ScaleCrop>
  <LinksUpToDate>false</LinksUpToDate>
  <CharactersWithSpaces>3996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2020-10-22T11:54:00Z</dcterms:created>
  <dc:creator>Созвездие</dc:creator>
  <cp:lastModifiedBy>Alex Kojohin</cp:lastModifiedBy>
  <cp:lastPrinted>2020-10-19T08:25:00Z</cp:lastPrinted>
  <dcterms:modified xsi:type="dcterms:W3CDTF">2020-11-05T11:51:38Z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