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wordWrap/>
        <w:spacing w:before="0" w:beforeAutospacing="0" w:after="120" w:afterAutospacing="0" w:line="15"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000000"/>
          <w:spacing w:val="0"/>
          <w:sz w:val="28"/>
          <w:szCs w:val="28"/>
          <w:shd w:val="clear" w:fill="FFFFFF"/>
          <w:vertAlign w:val="baseline"/>
        </w:rPr>
        <w:t>МИНИСТЕРСТВО ПРОСВЕЩЕНИЯ РОССИЙСКОЙ ФЕДЕРАЦИИ</w:t>
      </w:r>
    </w:p>
    <w:p>
      <w:pPr>
        <w:pStyle w:val="7"/>
        <w:keepNext w:val="0"/>
        <w:keepLines w:val="0"/>
        <w:widowControl/>
        <w:suppressLineNumbers w:val="0"/>
        <w:wordWrap/>
        <w:spacing w:before="0" w:beforeAutospacing="0" w:after="120" w:afterAutospacing="0" w:line="15" w:lineRule="atLeast"/>
        <w:ind w:left="0" w:right="0"/>
        <w:jc w:val="center"/>
        <w:rPr>
          <w:rFonts w:hint="default" w:ascii="Times New Roman" w:hAnsi="Times New Roman" w:cs="Times New Roman"/>
        </w:rPr>
      </w:pPr>
      <w:r>
        <w:rPr>
          <w:rFonts w:hint="default" w:ascii="Times New Roman" w:hAnsi="Times New Roman" w:eastAsia="Helvetica Neue" w:cs="Times New Roman"/>
          <w:b/>
          <w:bCs/>
          <w:i w:val="0"/>
          <w:iCs w:val="0"/>
          <w:caps w:val="0"/>
          <w:color w:val="000000"/>
          <w:spacing w:val="0"/>
          <w:sz w:val="28"/>
          <w:szCs w:val="28"/>
          <w:shd w:val="clear" w:fill="FFFFFF"/>
          <w:vertAlign w:val="baseline"/>
        </w:rPr>
        <w:t>‌Департамент Образования Ярославской области‌</w:t>
      </w:r>
      <w:r>
        <w:rPr>
          <w:rStyle w:val="6"/>
          <w:rFonts w:hint="default" w:ascii="Times New Roman" w:hAnsi="Times New Roman" w:eastAsia="Helvetica Neue" w:cs="Times New Roman"/>
          <w:b/>
          <w:bCs/>
          <w:i w:val="0"/>
          <w:iCs w:val="0"/>
          <w:caps w:val="0"/>
          <w:color w:val="000000"/>
          <w:spacing w:val="0"/>
          <w:sz w:val="28"/>
          <w:szCs w:val="28"/>
          <w:shd w:val="clear" w:fill="FFFFFF"/>
          <w:vertAlign w:val="baseline"/>
        </w:rPr>
        <w:t>‌</w:t>
      </w:r>
      <w:r>
        <w:rPr>
          <w:rStyle w:val="6"/>
          <w:rFonts w:hint="default" w:ascii="Times New Roman" w:hAnsi="Times New Roman" w:eastAsia="Helvetica Neue" w:cs="Times New Roman"/>
          <w:b/>
          <w:bCs/>
          <w:i w:val="0"/>
          <w:iCs w:val="0"/>
          <w:caps w:val="0"/>
          <w:color w:val="333333"/>
          <w:spacing w:val="0"/>
          <w:sz w:val="16"/>
          <w:szCs w:val="16"/>
          <w:shd w:val="clear" w:fill="FFFFFF"/>
          <w:vertAlign w:val="baseline"/>
        </w:rPr>
        <w:t> </w:t>
      </w:r>
    </w:p>
    <w:p>
      <w:pPr>
        <w:pStyle w:val="7"/>
        <w:keepNext w:val="0"/>
        <w:keepLines w:val="0"/>
        <w:widowControl/>
        <w:suppressLineNumbers w:val="0"/>
        <w:wordWrap/>
        <w:spacing w:before="0" w:beforeAutospacing="0" w:after="120" w:afterAutospacing="0" w:line="15" w:lineRule="atLeast"/>
        <w:ind w:left="0" w:right="0"/>
        <w:jc w:val="center"/>
        <w:rPr>
          <w:rFonts w:hint="default" w:ascii="Times New Roman" w:hAnsi="Times New Roman" w:cs="Times New Roman"/>
        </w:rPr>
      </w:pPr>
      <w:r>
        <w:rPr>
          <w:rFonts w:hint="default" w:ascii="Times New Roman" w:hAnsi="Times New Roman" w:eastAsia="Helvetica Neue" w:cs="Times New Roman"/>
          <w:b/>
          <w:bCs/>
          <w:i w:val="0"/>
          <w:iCs w:val="0"/>
          <w:caps w:val="0"/>
          <w:color w:val="000000"/>
          <w:spacing w:val="0"/>
          <w:sz w:val="28"/>
          <w:szCs w:val="28"/>
          <w:shd w:val="clear" w:fill="FFFFFF"/>
          <w:vertAlign w:val="baseline"/>
        </w:rPr>
        <w:t>‌Управление Образования Некрасовского района‌</w:t>
      </w:r>
      <w:r>
        <w:rPr>
          <w:rFonts w:hint="default" w:ascii="Times New Roman" w:hAnsi="Times New Roman" w:eastAsia="Helvetica Neue" w:cs="Times New Roman"/>
          <w:i w:val="0"/>
          <w:iCs w:val="0"/>
          <w:caps w:val="0"/>
          <w:color w:val="333333"/>
          <w:spacing w:val="0"/>
          <w:sz w:val="21"/>
          <w:szCs w:val="21"/>
          <w:shd w:val="clear" w:fill="FFFFFF"/>
        </w:rPr>
        <w:t>​</w:t>
      </w:r>
    </w:p>
    <w:p>
      <w:pPr>
        <w:pStyle w:val="7"/>
        <w:keepNext w:val="0"/>
        <w:keepLines w:val="0"/>
        <w:widowControl/>
        <w:suppressLineNumbers w:val="0"/>
        <w:wordWrap/>
        <w:spacing w:before="0" w:beforeAutospacing="0" w:after="120" w:afterAutospacing="0" w:line="15"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000000"/>
          <w:spacing w:val="0"/>
          <w:sz w:val="28"/>
          <w:szCs w:val="28"/>
          <w:shd w:val="clear" w:fill="FFFFFF"/>
          <w:vertAlign w:val="baseline"/>
        </w:rPr>
        <w:t>МОУ Левашовская СШ</w:t>
      </w:r>
    </w:p>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spacing w:before="0" w:after="0" w:line="408" w:lineRule="auto"/>
        <w:ind w:left="120"/>
        <w:jc w:val="center"/>
      </w:pPr>
      <w:r>
        <w:rPr>
          <w:rFonts w:ascii="Times New Roman" w:hAnsi="Times New Roman"/>
          <w:b/>
          <w:i w:val="0"/>
          <w:color w:val="000000"/>
          <w:sz w:val="28"/>
        </w:rPr>
        <w:t>МОУ Левашовская СШ</w:t>
      </w:r>
    </w:p>
    <w:p>
      <w:pPr>
        <w:spacing w:before="0" w:after="0"/>
        <w:ind w:left="120"/>
        <w:jc w:val="left"/>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04"/>
        <w:gridCol w:w="3804"/>
        <w:gridCol w:w="3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4" w:type="dxa"/>
          </w:tcPr>
          <w:p>
            <w:pPr>
              <w:autoSpaceDE w:val="0"/>
              <w:autoSpaceDN w:val="0"/>
              <w:spacing w:after="120"/>
              <w:ind w:left="708" w:leftChars="0"/>
              <w:jc w:val="both"/>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РАССМОТРЕНО</w:t>
            </w:r>
          </w:p>
          <w:p>
            <w:pPr>
              <w:autoSpaceDE w:val="0"/>
              <w:autoSpaceDN w:val="0"/>
              <w:spacing w:after="120"/>
              <w:ind w:left="708" w:leftChars="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[Укажите должность]</w:t>
            </w:r>
          </w:p>
          <w:p>
            <w:pPr>
              <w:autoSpaceDE w:val="0"/>
              <w:autoSpaceDN w:val="0"/>
              <w:spacing w:after="12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ind w:left="708" w:leftChars="0"/>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[укажите ФИО]</w:t>
            </w:r>
          </w:p>
          <w:p>
            <w:pPr>
              <w:autoSpaceDE w:val="0"/>
              <w:autoSpaceDN w:val="0"/>
              <w:spacing w:after="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[Номер приказа] от «[число]» [месяц]</w:t>
            </w:r>
            <w:r>
              <w:rPr>
                <w:rFonts w:ascii="Times New Roman" w:hAnsi="Times New Roman" w:eastAsia="Times New Roman"/>
                <w:color w:val="000000"/>
                <w:sz w:val="24"/>
                <w:szCs w:val="24"/>
              </w:rPr>
              <w:t xml:space="preserve">   </w:t>
            </w:r>
            <w:r>
              <w:rPr>
                <w:rFonts w:ascii="Times New Roman" w:hAnsi="Times New Roman" w:eastAsia="Times New Roman"/>
                <w:color w:val="000000"/>
                <w:sz w:val="24"/>
                <w:szCs w:val="24"/>
                <w:lang w:val="ru-RU"/>
              </w:rPr>
              <w:t>[год] г.</w:t>
            </w:r>
          </w:p>
          <w:p>
            <w:pPr>
              <w:autoSpaceDE w:val="0"/>
              <w:autoSpaceDN w:val="0"/>
              <w:spacing w:after="120" w:line="240" w:lineRule="auto"/>
              <w:ind w:left="708" w:leftChars="0"/>
              <w:jc w:val="both"/>
              <w:rPr>
                <w:rFonts w:ascii="Times New Roman" w:hAnsi="Times New Roman" w:eastAsia="Times New Roman"/>
                <w:color w:val="000000"/>
                <w:sz w:val="24"/>
                <w:szCs w:val="24"/>
                <w:lang w:val="ru-RU"/>
              </w:rPr>
            </w:pPr>
          </w:p>
        </w:tc>
        <w:tc>
          <w:tcPr>
            <w:tcW w:w="3115" w:type="dxa"/>
          </w:tcPr>
          <w:p>
            <w:pPr>
              <w:autoSpaceDE w:val="0"/>
              <w:autoSpaceDN w:val="0"/>
              <w:spacing w:after="120"/>
              <w:ind w:left="708" w:leftChars="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СОГЛАСОВАНО</w:t>
            </w:r>
          </w:p>
          <w:p>
            <w:pPr>
              <w:autoSpaceDE w:val="0"/>
              <w:autoSpaceDN w:val="0"/>
              <w:spacing w:after="120"/>
              <w:ind w:left="708" w:leftChars="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[Укажите должность]</w:t>
            </w:r>
          </w:p>
          <w:p>
            <w:pPr>
              <w:autoSpaceDE w:val="0"/>
              <w:autoSpaceDN w:val="0"/>
              <w:spacing w:after="12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ind w:left="708" w:leftChars="0"/>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[укажите ФИО]</w:t>
            </w:r>
          </w:p>
          <w:p>
            <w:pPr>
              <w:autoSpaceDE w:val="0"/>
              <w:autoSpaceDN w:val="0"/>
              <w:spacing w:after="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[Номер приказа] от «[число]» [месяц]   [год] г.</w:t>
            </w:r>
          </w:p>
          <w:p>
            <w:pPr>
              <w:autoSpaceDE w:val="0"/>
              <w:autoSpaceDN w:val="0"/>
              <w:spacing w:after="120" w:line="240" w:lineRule="auto"/>
              <w:ind w:left="708" w:leftChars="0"/>
              <w:jc w:val="both"/>
              <w:rPr>
                <w:rFonts w:ascii="Times New Roman" w:hAnsi="Times New Roman" w:eastAsia="Times New Roman"/>
                <w:color w:val="000000"/>
                <w:sz w:val="24"/>
                <w:szCs w:val="24"/>
                <w:lang w:val="ru-RU"/>
              </w:rPr>
            </w:pPr>
          </w:p>
        </w:tc>
        <w:tc>
          <w:tcPr>
            <w:tcW w:w="3115" w:type="dxa"/>
          </w:tcPr>
          <w:p>
            <w:pPr>
              <w:autoSpaceDE w:val="0"/>
              <w:autoSpaceDN w:val="0"/>
              <w:spacing w:after="120"/>
              <w:ind w:left="708" w:leftChars="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УТВЕРЖДЕНО</w:t>
            </w:r>
          </w:p>
          <w:p>
            <w:pPr>
              <w:autoSpaceDE w:val="0"/>
              <w:autoSpaceDN w:val="0"/>
              <w:spacing w:after="120"/>
              <w:ind w:left="708" w:leftChars="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Директор школы</w:t>
            </w:r>
          </w:p>
          <w:p>
            <w:pPr>
              <w:autoSpaceDE w:val="0"/>
              <w:autoSpaceDN w:val="0"/>
              <w:spacing w:after="12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______</w:t>
            </w:r>
            <w:r>
              <w:rPr>
                <w:lang w:eastAsia="ru-RU"/>
              </w:rPr>
              <w:drawing>
                <wp:inline distT="0" distB="0" distL="0" distR="0">
                  <wp:extent cx="556260" cy="469900"/>
                  <wp:effectExtent l="0" t="0" r="15240" b="6350"/>
                  <wp:docPr id="2" name="Рисунок 1" descr="положение об организации образования детей с оганиченными возможностями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положение об организации образования детей с оганиченными возможностями здоровья"/>
                          <pic:cNvPicPr>
                            <a:picLocks noChangeAspect="1" noChangeArrowheads="1"/>
                          </pic:cNvPicPr>
                        </pic:nvPicPr>
                        <pic:blipFill>
                          <a:blip r:embed="rId4"/>
                          <a:srcRect l="69081" t="22484" r="26317" b="75310"/>
                          <a:stretch>
                            <a:fillRect/>
                          </a:stretch>
                        </pic:blipFill>
                        <pic:spPr>
                          <a:xfrm>
                            <a:off x="0" y="0"/>
                            <a:ext cx="557910" cy="471571"/>
                          </a:xfrm>
                          <a:prstGeom prst="rect">
                            <a:avLst/>
                          </a:prstGeom>
                          <a:noFill/>
                          <a:ln w="9525">
                            <a:noFill/>
                            <a:miter lim="800000"/>
                            <a:headEnd/>
                            <a:tailEnd/>
                          </a:ln>
                        </pic:spPr>
                      </pic:pic>
                    </a:graphicData>
                  </a:graphic>
                </wp:inline>
              </w:drawing>
            </w:r>
            <w:r>
              <w:rPr>
                <w:rFonts w:ascii="Times New Roman" w:hAnsi="Times New Roman" w:eastAsia="Times New Roman"/>
                <w:color w:val="000000"/>
                <w:sz w:val="24"/>
                <w:szCs w:val="24"/>
                <w:lang w:val="ru-RU"/>
              </w:rPr>
              <w:t xml:space="preserve">__________________ </w:t>
            </w:r>
          </w:p>
          <w:p>
            <w:pPr>
              <w:autoSpaceDE w:val="0"/>
              <w:autoSpaceDN w:val="0"/>
              <w:spacing w:after="0" w:line="240" w:lineRule="auto"/>
              <w:ind w:left="708" w:leftChars="0"/>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Стрижова Е.С.</w:t>
            </w:r>
          </w:p>
          <w:p>
            <w:pPr>
              <w:autoSpaceDE w:val="0"/>
              <w:autoSpaceDN w:val="0"/>
              <w:spacing w:after="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w:t>
            </w:r>
            <w:r>
              <w:rPr>
                <w:rFonts w:hint="default" w:ascii="Times New Roman" w:hAnsi="Times New Roman" w:eastAsia="Times New Roman"/>
                <w:color w:val="000000"/>
                <w:sz w:val="24"/>
                <w:szCs w:val="24"/>
                <w:lang w:val="ru-RU"/>
              </w:rPr>
              <w:t>09-03</w:t>
            </w:r>
            <w:r>
              <w:rPr>
                <w:rFonts w:ascii="Times New Roman" w:hAnsi="Times New Roman" w:eastAsia="Times New Roman"/>
                <w:color w:val="000000"/>
                <w:sz w:val="24"/>
                <w:szCs w:val="24"/>
                <w:lang w:val="ru-RU"/>
              </w:rPr>
              <w:t xml:space="preserve"> от</w:t>
            </w:r>
          </w:p>
          <w:p>
            <w:pPr>
              <w:autoSpaceDE w:val="0"/>
              <w:autoSpaceDN w:val="0"/>
              <w:spacing w:after="0" w:line="240" w:lineRule="auto"/>
              <w:ind w:left="708" w:leftChars="0"/>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 «</w:t>
            </w:r>
            <w:r>
              <w:rPr>
                <w:rFonts w:hint="default" w:ascii="Times New Roman" w:hAnsi="Times New Roman" w:eastAsia="Times New Roman"/>
                <w:color w:val="000000"/>
                <w:sz w:val="24"/>
                <w:szCs w:val="24"/>
                <w:lang w:val="ru-RU"/>
              </w:rPr>
              <w:t>1</w:t>
            </w:r>
            <w:r>
              <w:rPr>
                <w:rFonts w:ascii="Times New Roman" w:hAnsi="Times New Roman" w:eastAsia="Times New Roman"/>
                <w:color w:val="000000"/>
                <w:sz w:val="24"/>
                <w:szCs w:val="24"/>
                <w:lang w:val="ru-RU"/>
              </w:rPr>
              <w:t>» сентября  2023 г.</w:t>
            </w:r>
          </w:p>
          <w:p>
            <w:pPr>
              <w:autoSpaceDE w:val="0"/>
              <w:autoSpaceDN w:val="0"/>
              <w:spacing w:after="120" w:line="240" w:lineRule="auto"/>
              <w:ind w:left="708" w:leftChars="0"/>
              <w:jc w:val="both"/>
              <w:rPr>
                <w:rFonts w:ascii="Times New Roman" w:hAnsi="Times New Roman" w:eastAsia="Times New Roman"/>
                <w:color w:val="000000"/>
                <w:sz w:val="24"/>
                <w:szCs w:val="24"/>
                <w:lang w:val="ru-RU"/>
              </w:rPr>
            </w:pPr>
          </w:p>
        </w:tc>
      </w:tr>
    </w:tbl>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r>
        <w:rPr>
          <w:rFonts w:ascii="Times New Roman" w:hAnsi="Times New Roman" w:eastAsia="Times New Roman" w:cs="Times New Roman"/>
          <w:sz w:val="28"/>
          <w:szCs w:val="28"/>
          <w:lang w:val="ru-RU" w:eastAsia="ru-RU"/>
        </w:rPr>
        <w:drawing>
          <wp:inline distT="0" distB="0" distL="0" distR="0">
            <wp:extent cx="2819400" cy="1101725"/>
            <wp:effectExtent l="0" t="0" r="0" b="3175"/>
            <wp:docPr id="1" name="Рисунок 1" descr="http://togur-school.tom.ru/wp-content/uploads/2019/05/36121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togur-school.tom.ru/wp-content/uploads/2019/05/36121742-1.jpg"/>
                    <pic:cNvPicPr>
                      <a:picLocks noChangeAspect="1" noChangeArrowheads="1"/>
                    </pic:cNvPicPr>
                  </pic:nvPicPr>
                  <pic:blipFill>
                    <a:blip r:embed="rId5" cstate="print"/>
                    <a:srcRect/>
                    <a:stretch>
                      <a:fillRect/>
                    </a:stretch>
                  </pic:blipFill>
                  <pic:spPr>
                    <a:xfrm>
                      <a:off x="0" y="0"/>
                      <a:ext cx="2819092" cy="1101650"/>
                    </a:xfrm>
                    <a:prstGeom prst="rect">
                      <a:avLst/>
                    </a:prstGeom>
                    <a:noFill/>
                    <a:ln w="9525">
                      <a:noFill/>
                      <a:miter lim="800000"/>
                      <a:headEnd/>
                      <a:tailEnd/>
                    </a:ln>
                  </pic:spPr>
                </pic:pic>
              </a:graphicData>
            </a:graphic>
          </wp:inline>
        </w:drawing>
      </w:r>
    </w:p>
    <w:p>
      <w:pPr>
        <w:pStyle w:val="7"/>
        <w:keepNext w:val="0"/>
        <w:keepLines w:val="0"/>
        <w:widowControl/>
        <w:suppressLineNumbers w:val="0"/>
        <w:wordWrap/>
        <w:spacing w:before="0" w:beforeAutospacing="0" w:after="0" w:afterAutospacing="0" w:line="15"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000000"/>
          <w:spacing w:val="0"/>
          <w:sz w:val="32"/>
          <w:szCs w:val="32"/>
          <w:shd w:val="clear" w:fill="FFFFFF"/>
          <w:vertAlign w:val="baseline"/>
        </w:rPr>
        <w:t>РАБОЧАЯ ПРОГРАММА</w:t>
      </w:r>
    </w:p>
    <w:p>
      <w:pPr>
        <w:pStyle w:val="7"/>
        <w:keepNext w:val="0"/>
        <w:keepLines w:val="0"/>
        <w:widowControl/>
        <w:suppressLineNumbers w:val="0"/>
        <w:wordWrap/>
        <w:spacing w:before="0" w:beforeAutospacing="0" w:after="0" w:afterAutospacing="0" w:line="15" w:lineRule="atLeast"/>
        <w:ind w:left="0" w:right="0"/>
        <w:jc w:val="center"/>
        <w:rPr>
          <w:rFonts w:hint="default" w:ascii="Times New Roman" w:hAnsi="Times New Roman" w:cs="Times New Roman"/>
        </w:rPr>
      </w:pPr>
      <w:r>
        <w:rPr>
          <w:rFonts w:hint="default" w:ascii="Times New Roman" w:hAnsi="Times New Roman" w:eastAsia="Helvetica Neue" w:cs="Times New Roman"/>
          <w:i w:val="0"/>
          <w:iCs w:val="0"/>
          <w:caps w:val="0"/>
          <w:color w:val="000000"/>
          <w:spacing w:val="0"/>
          <w:sz w:val="32"/>
          <w:szCs w:val="32"/>
          <w:shd w:val="clear" w:fill="FFFFFF"/>
          <w:vertAlign w:val="baseline"/>
        </w:rPr>
        <w:t>(ID 1238650)</w:t>
      </w: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000000"/>
          <w:spacing w:val="0"/>
          <w:sz w:val="36"/>
          <w:szCs w:val="36"/>
          <w:shd w:val="clear" w:fill="FFFFFF"/>
          <w:vertAlign w:val="baseline"/>
        </w:rPr>
        <w:t>учебного предмета «Физика. Базовый уровень»</w:t>
      </w:r>
    </w:p>
    <w:p>
      <w:pPr>
        <w:pStyle w:val="7"/>
        <w:keepNext w:val="0"/>
        <w:keepLines w:val="0"/>
        <w:widowControl/>
        <w:suppressLineNumbers w:val="0"/>
        <w:wordWrap/>
        <w:spacing w:before="0" w:beforeAutospacing="0" w:after="0" w:afterAutospacing="0" w:line="15" w:lineRule="atLeast"/>
        <w:ind w:left="0" w:right="0"/>
        <w:jc w:val="center"/>
        <w:rPr>
          <w:rFonts w:hint="default" w:ascii="Times New Roman" w:hAnsi="Times New Roman" w:cs="Times New Roman"/>
        </w:rPr>
      </w:pPr>
      <w:r>
        <w:rPr>
          <w:rFonts w:hint="default" w:ascii="Times New Roman" w:hAnsi="Times New Roman" w:eastAsia="Helvetica Neue" w:cs="Times New Roman"/>
          <w:i w:val="0"/>
          <w:iCs w:val="0"/>
          <w:caps w:val="0"/>
          <w:color w:val="000000"/>
          <w:spacing w:val="0"/>
          <w:sz w:val="32"/>
          <w:szCs w:val="32"/>
          <w:shd w:val="clear" w:fill="FFFFFF"/>
          <w:vertAlign w:val="baseline"/>
        </w:rPr>
        <w:t>для обучающихся 7-9 классов</w:t>
      </w: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cs="Times New Roman"/>
        </w:rPr>
      </w:pP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eastAsia="Helvetica Neue" w:cs="Times New Roman"/>
          <w:i w:val="0"/>
          <w:iCs w:val="0"/>
          <w:caps w:val="0"/>
          <w:color w:val="333333"/>
          <w:spacing w:val="0"/>
          <w:sz w:val="21"/>
          <w:szCs w:val="21"/>
          <w:shd w:val="clear" w:fill="FFFFFF"/>
        </w:rPr>
      </w:pPr>
      <w:r>
        <w:rPr>
          <w:rFonts w:hint="default" w:ascii="Times New Roman" w:hAnsi="Times New Roman" w:eastAsia="Helvetica Neue" w:cs="Times New Roman"/>
          <w:i w:val="0"/>
          <w:iCs w:val="0"/>
          <w:caps w:val="0"/>
          <w:color w:val="333333"/>
          <w:spacing w:val="0"/>
          <w:sz w:val="21"/>
          <w:szCs w:val="21"/>
          <w:shd w:val="clear" w:fill="FFFFFF"/>
        </w:rPr>
        <w:t>​</w:t>
      </w:r>
      <w:r>
        <w:rPr>
          <w:rFonts w:hint="default" w:ascii="Times New Roman" w:hAnsi="Times New Roman" w:eastAsia="Helvetica Neue" w:cs="Times New Roman"/>
          <w:b/>
          <w:bCs/>
          <w:i w:val="0"/>
          <w:iCs w:val="0"/>
          <w:caps w:val="0"/>
          <w:color w:val="000000"/>
          <w:spacing w:val="0"/>
          <w:sz w:val="28"/>
          <w:szCs w:val="28"/>
          <w:shd w:val="clear" w:fill="FFFFFF"/>
          <w:vertAlign w:val="baseline"/>
        </w:rPr>
        <w:t>с. Левашово</w:t>
      </w:r>
      <w:r>
        <w:rPr>
          <w:rStyle w:val="6"/>
          <w:rFonts w:hint="default" w:ascii="Times New Roman" w:hAnsi="Times New Roman" w:eastAsia="Helvetica Neue" w:cs="Times New Roman"/>
          <w:b/>
          <w:bCs/>
          <w:i w:val="0"/>
          <w:iCs w:val="0"/>
          <w:caps w:val="0"/>
          <w:color w:val="000000"/>
          <w:spacing w:val="0"/>
          <w:sz w:val="28"/>
          <w:szCs w:val="28"/>
          <w:shd w:val="clear" w:fill="FFFFFF"/>
          <w:vertAlign w:val="baseline"/>
        </w:rPr>
        <w:t>‌ </w:t>
      </w:r>
      <w:r>
        <w:rPr>
          <w:rFonts w:hint="default" w:ascii="Times New Roman" w:hAnsi="Times New Roman" w:eastAsia="Helvetica Neue" w:cs="Times New Roman"/>
          <w:b/>
          <w:bCs/>
          <w:i w:val="0"/>
          <w:iCs w:val="0"/>
          <w:caps w:val="0"/>
          <w:color w:val="000000"/>
          <w:spacing w:val="0"/>
          <w:sz w:val="28"/>
          <w:szCs w:val="28"/>
          <w:shd w:val="clear" w:fill="FFFFFF"/>
          <w:vertAlign w:val="baseline"/>
        </w:rPr>
        <w:t>2023 г.</w:t>
      </w:r>
      <w:r>
        <w:rPr>
          <w:rStyle w:val="6"/>
          <w:rFonts w:hint="default" w:ascii="Times New Roman" w:hAnsi="Times New Roman" w:eastAsia="Helvetica Neue" w:cs="Times New Roman"/>
          <w:b/>
          <w:bCs/>
          <w:i w:val="0"/>
          <w:iCs w:val="0"/>
          <w:caps w:val="0"/>
          <w:color w:val="000000"/>
          <w:spacing w:val="0"/>
          <w:sz w:val="28"/>
          <w:szCs w:val="28"/>
          <w:shd w:val="clear" w:fill="FFFFFF"/>
          <w:vertAlign w:val="baseline"/>
        </w:rPr>
        <w:t>‌</w:t>
      </w:r>
      <w:r>
        <w:rPr>
          <w:rFonts w:hint="default" w:ascii="Times New Roman" w:hAnsi="Times New Roman" w:eastAsia="Helvetica Neue" w:cs="Times New Roman"/>
          <w:i w:val="0"/>
          <w:iCs w:val="0"/>
          <w:caps w:val="0"/>
          <w:color w:val="333333"/>
          <w:spacing w:val="0"/>
          <w:sz w:val="21"/>
          <w:szCs w:val="21"/>
          <w:shd w:val="clear" w:fill="FFFFFF"/>
        </w:rPr>
        <w:t>​</w:t>
      </w:r>
    </w:p>
    <w:p>
      <w:pPr>
        <w:pStyle w:val="7"/>
        <w:keepNext w:val="0"/>
        <w:keepLines w:val="0"/>
        <w:widowControl/>
        <w:suppressLineNumbers w:val="0"/>
        <w:wordWrap/>
        <w:spacing w:before="0" w:beforeAutospacing="0" w:after="0" w:afterAutospacing="0" w:line="240" w:lineRule="auto"/>
        <w:ind w:left="0" w:right="0"/>
        <w:jc w:val="center"/>
        <w:rPr>
          <w:rFonts w:hint="default" w:ascii="Times New Roman" w:hAnsi="Times New Roman" w:eastAsia="Helvetica Neue" w:cs="Times New Roman"/>
          <w:i w:val="0"/>
          <w:iCs w:val="0"/>
          <w:caps w:val="0"/>
          <w:color w:val="333333"/>
          <w:spacing w:val="0"/>
          <w:sz w:val="21"/>
          <w:szCs w:val="21"/>
          <w:shd w:val="clear" w:fill="FFFFFF"/>
        </w:rPr>
      </w:pPr>
    </w:p>
    <w:p>
      <w:pPr>
        <w:pStyle w:val="7"/>
        <w:keepNext w:val="0"/>
        <w:keepLines w:val="0"/>
        <w:widowControl/>
        <w:suppressLineNumbers w:val="0"/>
        <w:wordWrap/>
        <w:spacing w:before="0" w:beforeAutospacing="0" w:after="0" w:afterAutospacing="0" w:line="15"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ПОЯСНИТЕЛЬНАЯ ЗАПИСКА</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Содержание программы по физике направлено на формирование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научных учебных предметов на уровне основного общего образования.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Программа по физике разработана с целью оказания методической помощи учителю в создании рабочей программы по учебному предмету.</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Физика является системообразующим для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Одна из главных задач физического образования в структуре общего образования состоит в формировании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научной грамотности и интереса к науке у обучающихся.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физики на базовом уровне предполагает овладение следующими компетентностями, характеризующими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научную грамотность:</w:t>
      </w:r>
    </w:p>
    <w:p>
      <w:pPr>
        <w:keepNext w:val="0"/>
        <w:keepLines w:val="0"/>
        <w:widowControl/>
        <w:numPr>
          <w:ilvl w:val="0"/>
          <w:numId w:val="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научно объяснять явления;</w:t>
      </w:r>
    </w:p>
    <w:p>
      <w:pPr>
        <w:keepNext w:val="0"/>
        <w:keepLines w:val="0"/>
        <w:widowControl/>
        <w:numPr>
          <w:ilvl w:val="0"/>
          <w:numId w:val="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оценивать и понимать особенности научного исследования;</w:t>
      </w:r>
    </w:p>
    <w:p>
      <w:pPr>
        <w:keepNext w:val="0"/>
        <w:keepLines w:val="0"/>
        <w:widowControl/>
        <w:numPr>
          <w:ilvl w:val="0"/>
          <w:numId w:val="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интерпретировать данные и использовать научные доказательства для получения выводов.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4вн).</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Цели изучения физики:</w:t>
      </w:r>
    </w:p>
    <w:p>
      <w:pPr>
        <w:keepNext w:val="0"/>
        <w:keepLines w:val="0"/>
        <w:widowControl/>
        <w:numPr>
          <w:ilvl w:val="0"/>
          <w:numId w:val="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приобретение интереса и стремления обучающихся к научному изучению природы, развитие их интеллектуальных и творческих способностей;</w:t>
      </w:r>
    </w:p>
    <w:p>
      <w:pPr>
        <w:keepNext w:val="0"/>
        <w:keepLines w:val="0"/>
        <w:widowControl/>
        <w:numPr>
          <w:ilvl w:val="0"/>
          <w:numId w:val="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развитие представлений о научном методе познания и формирование исследовательского отношения к окружающим явлениям;</w:t>
      </w:r>
    </w:p>
    <w:p>
      <w:pPr>
        <w:keepNext w:val="0"/>
        <w:keepLines w:val="0"/>
        <w:widowControl/>
        <w:numPr>
          <w:ilvl w:val="0"/>
          <w:numId w:val="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формирование научного мировоззрения как результата изучения основ строения материи и фундаментальных законов физики;</w:t>
      </w:r>
    </w:p>
    <w:p>
      <w:pPr>
        <w:keepNext w:val="0"/>
        <w:keepLines w:val="0"/>
        <w:widowControl/>
        <w:numPr>
          <w:ilvl w:val="0"/>
          <w:numId w:val="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формирование представлений о роли физики для развития других естественных наук, техники и технологий;</w:t>
      </w:r>
    </w:p>
    <w:p>
      <w:pPr>
        <w:keepNext w:val="0"/>
        <w:keepLines w:val="0"/>
        <w:widowControl/>
        <w:numPr>
          <w:ilvl w:val="0"/>
          <w:numId w:val="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Достижение этих целей программы по физике на уровне основного общего образования обеспечивается решением следующих </w:t>
      </w:r>
      <w:r>
        <w:rPr>
          <w:rStyle w:val="6"/>
          <w:rFonts w:hint="default" w:ascii="Times New Roman" w:hAnsi="Times New Roman" w:eastAsia="Helvetica Neue" w:cs="Times New Roman"/>
          <w:b/>
          <w:bCs/>
          <w:i w:val="0"/>
          <w:iCs w:val="0"/>
          <w:caps w:val="0"/>
          <w:color w:val="333333"/>
          <w:spacing w:val="0"/>
          <w:sz w:val="24"/>
          <w:szCs w:val="24"/>
          <w:shd w:val="clear" w:fill="FFFFFF"/>
        </w:rPr>
        <w:t>задач</w:t>
      </w:r>
      <w:r>
        <w:rPr>
          <w:rFonts w:hint="default" w:ascii="Times New Roman" w:hAnsi="Times New Roman" w:eastAsia="Helvetica Neue" w:cs="Times New Roman"/>
          <w:i w:val="0"/>
          <w:iCs w:val="0"/>
          <w:caps w:val="0"/>
          <w:color w:val="333333"/>
          <w:spacing w:val="0"/>
          <w:sz w:val="24"/>
          <w:szCs w:val="24"/>
          <w:shd w:val="clear" w:fill="FFFFFF"/>
          <w:vertAlign w:val="baseline"/>
        </w:rPr>
        <w:t>:</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приобретение знаний о дискретном строении вещества, о механических, тепловых, электрических, магнитных и квантовых явлениях;</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приобретение умений описывать и объяснять физические явления с использованием полученных знаний;</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освоение методов решения простейших расчётных задач с использованием физических моделей, творческих и практико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ориентированных задач;</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pPr>
        <w:keepNext w:val="0"/>
        <w:keepLines w:val="0"/>
        <w:widowControl/>
        <w:numPr>
          <w:ilvl w:val="0"/>
          <w:numId w:val="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00"/>
          <w:vertAlign w:val="baseline"/>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Pr>
          <w:rFonts w:hint="default" w:ascii="Times New Roman" w:hAnsi="Times New Roman" w:eastAsia="Helvetica Neue" w:cs="Times New Roman"/>
          <w:i w:val="0"/>
          <w:iCs w:val="0"/>
          <w:caps w:val="0"/>
          <w:color w:val="333333"/>
          <w:spacing w:val="0"/>
          <w:sz w:val="24"/>
          <w:szCs w:val="24"/>
          <w:shd w:val="clear" w:fill="FFFF00"/>
          <w:vertAlign w:val="baseline"/>
        </w:rPr>
        <w:br w:type="textWrapping"/>
      </w:r>
      <w:r>
        <w:rPr>
          <w:rFonts w:hint="default" w:ascii="Times New Roman" w:hAnsi="Times New Roman" w:eastAsia="Helvetica Neue" w:cs="Times New Roman"/>
          <w:i w:val="0"/>
          <w:iCs w:val="0"/>
          <w:caps w:val="0"/>
          <w:color w:val="333333"/>
          <w:spacing w:val="0"/>
          <w:sz w:val="24"/>
          <w:szCs w:val="24"/>
          <w:shd w:val="clear" w:fill="FFFF00"/>
          <w:vertAlign w:val="baseline"/>
        </w:rPr>
        <w:t>‌‌‌</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bookmarkStart w:id="0" w:name="_Toc124426195"/>
      <w:bookmarkEnd w:id="0"/>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СОДЕРЖАНИЕ ОБУЧЕНИЯ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7 КЛАСС</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bookmarkStart w:id="1" w:name="_Toc124426200"/>
      <w:bookmarkEnd w:id="1"/>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1. Физика и её роль в познании окружающего мира.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Физика – наука о природе. Явления природы. Физические явления: механические, тепловые, электрические, магнитные, световые, звуковые.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Физические величины. Измерение физических величин. Физические приборы. Погрешность измерений. Международная система единиц.</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Как физика и другие естественные науки изучают природу. Естественно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Механические, тепловые, электрические, магнитные, световые явления.</w:t>
      </w:r>
    </w:p>
    <w:p>
      <w:pPr>
        <w:keepNext w:val="0"/>
        <w:keepLines w:val="0"/>
        <w:widowControl/>
        <w:numPr>
          <w:ilvl w:val="0"/>
          <w:numId w:val="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Физические приборы и процедура прямых измерений аналоговым и цифровым прибором.</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цены деления шкалы измерительного прибора.</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расстояний.</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объёма жидкости и твёрдого тела.</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размеров малых тел.</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температуры при помощи жидкостного термометра и датчика температуры.</w:t>
      </w:r>
    </w:p>
    <w:p>
      <w:pPr>
        <w:keepNext w:val="0"/>
        <w:keepLines w:val="0"/>
        <w:widowControl/>
        <w:numPr>
          <w:ilvl w:val="0"/>
          <w:numId w:val="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Проведение исследования по проверке гипотезы: дальность полёта шарика, пущенного горизонтально, тем больше, чем больше высота пуска.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2. Первоначальные сведения о строении вещества.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Строение вещества: атомы и молекулы, их размеры. Опыты, доказывающие дискретное строение вещества.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молекулярным строением. Особенности агрегатных состояний воды.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w:t>
      </w:r>
    </w:p>
    <w:p>
      <w:pPr>
        <w:keepNext w:val="0"/>
        <w:keepLines w:val="0"/>
        <w:widowControl/>
        <w:numPr>
          <w:ilvl w:val="0"/>
          <w:numId w:val="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броуновского движения.</w:t>
      </w:r>
    </w:p>
    <w:p>
      <w:pPr>
        <w:keepNext w:val="0"/>
        <w:keepLines w:val="0"/>
        <w:widowControl/>
        <w:numPr>
          <w:ilvl w:val="0"/>
          <w:numId w:val="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диффузии.</w:t>
      </w:r>
    </w:p>
    <w:p>
      <w:pPr>
        <w:keepNext w:val="0"/>
        <w:keepLines w:val="0"/>
        <w:widowControl/>
        <w:numPr>
          <w:ilvl w:val="0"/>
          <w:numId w:val="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явлений, объясняющихся притяжением или отталкиванием частиц вещества.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Оценка диаметра атома методом рядов (с использованием фотографий).</w:t>
      </w:r>
    </w:p>
    <w:p>
      <w:pPr>
        <w:keepNext w:val="0"/>
        <w:keepLines w:val="0"/>
        <w:widowControl/>
        <w:numPr>
          <w:ilvl w:val="0"/>
          <w:numId w:val="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наблюдению теплового расширения газов.</w:t>
      </w:r>
    </w:p>
    <w:p>
      <w:pPr>
        <w:keepNext w:val="0"/>
        <w:keepLines w:val="0"/>
        <w:widowControl/>
        <w:numPr>
          <w:ilvl w:val="0"/>
          <w:numId w:val="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обнаружению действия сил молекулярного притяжения.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3. Движение и взаимодействие тел.</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механического движения тела.</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скорости прямолинейного движения.</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явления инерции.</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изменения скорости при взаимодействии тел.</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Сравнение масс по взаимодействию тел.</w:t>
      </w:r>
    </w:p>
    <w:p>
      <w:pPr>
        <w:keepNext w:val="0"/>
        <w:keepLines w:val="0"/>
        <w:widowControl/>
        <w:numPr>
          <w:ilvl w:val="0"/>
          <w:numId w:val="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Сложение сил, направленных по одной прямой.</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скорости равномерного движения (шарика в жидкости, модели электрического автомобиля и так далее).</w:t>
      </w:r>
    </w:p>
    <w:p>
      <w:pPr>
        <w:keepNext w:val="0"/>
        <w:keepLines w:val="0"/>
        <w:widowControl/>
        <w:numPr>
          <w:ilvl w:val="0"/>
          <w:numId w:val="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средней скорости скольжения бруска или шарика по наклонной плоскости.</w:t>
      </w:r>
    </w:p>
    <w:p>
      <w:pPr>
        <w:keepNext w:val="0"/>
        <w:keepLines w:val="0"/>
        <w:widowControl/>
        <w:numPr>
          <w:ilvl w:val="0"/>
          <w:numId w:val="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плотности твёрдого тела.</w:t>
      </w:r>
    </w:p>
    <w:p>
      <w:pPr>
        <w:keepNext w:val="0"/>
        <w:keepLines w:val="0"/>
        <w:widowControl/>
        <w:numPr>
          <w:ilvl w:val="0"/>
          <w:numId w:val="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растяжения (деформации) пружины от приложенной силы.</w:t>
      </w:r>
    </w:p>
    <w:p>
      <w:pPr>
        <w:keepNext w:val="0"/>
        <w:keepLines w:val="0"/>
        <w:widowControl/>
        <w:numPr>
          <w:ilvl w:val="0"/>
          <w:numId w:val="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силы трения скольжения от веса тела и характера соприкасающихся поверхностей.</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4. Давление твёрдых тел, жидкостей и газов.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Действие жидкости и газа на погружённое в них тело. Выталкивающая (архимедова) сила. Закон Архимеда. Плавание тел. Воздухоплавание.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Зависимость давления газа от температуры.</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Передача давления жидкостью и газом.</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Сообщающиеся сосуды.</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Гидравлический пресс.</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Проявление действия атмосферного давления.</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Зависимость выталкивающей силы от объёма погружённой части тела и плотности жидкости.</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Равенство выталкивающей силы весу вытесненной жидкости.</w:t>
      </w:r>
    </w:p>
    <w:p>
      <w:pPr>
        <w:keepNext w:val="0"/>
        <w:keepLines w:val="0"/>
        <w:widowControl/>
        <w:numPr>
          <w:ilvl w:val="0"/>
          <w:numId w:val="1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Условие плавания тел: плавание или погружение тел в зависимости от соотношения плотностей тела и жидкости.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1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веса тела в воде от объёма погружённой в жидкость части тела.</w:t>
      </w:r>
    </w:p>
    <w:p>
      <w:pPr>
        <w:keepNext w:val="0"/>
        <w:keepLines w:val="0"/>
        <w:widowControl/>
        <w:numPr>
          <w:ilvl w:val="0"/>
          <w:numId w:val="1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выталкивающей силы, действующей на тело, погружённое в жидкость.</w:t>
      </w:r>
    </w:p>
    <w:p>
      <w:pPr>
        <w:keepNext w:val="0"/>
        <w:keepLines w:val="0"/>
        <w:widowControl/>
        <w:numPr>
          <w:ilvl w:val="0"/>
          <w:numId w:val="1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независимости выталкивающей силы, действующей на тело в жидкости, от массы тела.</w:t>
      </w:r>
    </w:p>
    <w:p>
      <w:pPr>
        <w:keepNext w:val="0"/>
        <w:keepLines w:val="0"/>
        <w:widowControl/>
        <w:numPr>
          <w:ilvl w:val="0"/>
          <w:numId w:val="1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pPr>
        <w:keepNext w:val="0"/>
        <w:keepLines w:val="0"/>
        <w:widowControl/>
        <w:numPr>
          <w:ilvl w:val="0"/>
          <w:numId w:val="1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Конструирование ареометра или конструирование лодки и определение её грузоподъёмности.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5. Работа и мощность. Энергия.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Механическая работа. Мощность.</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12"/>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Примеры простых механизмов.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13"/>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работы силы трения при равномерном движении тела по горизонтальной поверхности.</w:t>
      </w:r>
    </w:p>
    <w:p>
      <w:pPr>
        <w:keepNext w:val="0"/>
        <w:keepLines w:val="0"/>
        <w:widowControl/>
        <w:numPr>
          <w:ilvl w:val="0"/>
          <w:numId w:val="13"/>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условий равновесия рычага.</w:t>
      </w:r>
    </w:p>
    <w:p>
      <w:pPr>
        <w:keepNext w:val="0"/>
        <w:keepLines w:val="0"/>
        <w:widowControl/>
        <w:numPr>
          <w:ilvl w:val="0"/>
          <w:numId w:val="13"/>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КПД наклонной плоскости.</w:t>
      </w:r>
    </w:p>
    <w:p>
      <w:pPr>
        <w:keepNext w:val="0"/>
        <w:keepLines w:val="0"/>
        <w:widowControl/>
        <w:numPr>
          <w:ilvl w:val="0"/>
          <w:numId w:val="13"/>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закона сохранения механической энергии.</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8 КЛАСС</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6. Тепловые явления</w:t>
      </w:r>
      <w:r>
        <w:rPr>
          <w:rFonts w:hint="default" w:ascii="Times New Roman" w:hAnsi="Times New Roman" w:eastAsia="Helvetica Neue" w:cs="Times New Roman"/>
          <w:i w:val="0"/>
          <w:iCs w:val="0"/>
          <w:caps w:val="0"/>
          <w:color w:val="333333"/>
          <w:spacing w:val="0"/>
          <w:sz w:val="24"/>
          <w:szCs w:val="24"/>
          <w:shd w:val="clear" w:fill="FFFFFF"/>
          <w:vertAlign w:val="baseline"/>
        </w:rPr>
        <w:t>.</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Основные положения молекулярно-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кинетической теории строения вещества. Масса и размеры атомов и молекул. Опыты, подтверждающие основные положения молекулярно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кинетической теории.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кинетической теории. Смачивание и капиллярные явления. Тепловое расширение и сжатие.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Влажность воздуха.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Энергия топлива. Удельная теплота сгорания.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Принципы работы тепловых двигателей КПД теплового двигателя. Тепловые двигатели и защита окружающей среды.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Закон сохранения и превращения энергии в тепловых процессах.</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броуновского движения.</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диффузии.</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явлений смачивания и капиллярных явлений.</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теплового расширения тел.</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Изменение давления газа при изменении объёма и нагревании или охлаждении.</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Правила измерения температуры.</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Виды теплопередачи.</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Охлаждение при совершении работы.</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Нагревание при совершении работы внешними силами.</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Сравнение теплоёмкостей различных веществ.</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кипения.</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постоянства температуры при плавлении.</w:t>
      </w:r>
    </w:p>
    <w:p>
      <w:pPr>
        <w:keepNext w:val="0"/>
        <w:keepLines w:val="0"/>
        <w:widowControl/>
        <w:numPr>
          <w:ilvl w:val="0"/>
          <w:numId w:val="1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Модели тепловых двигателей.</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обнаружению действия сил молекулярного притяжения.</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выращиванию кристаллов поваренной соли или сахара.</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наблюдению теплового расширения газов, жидкостей и твёрдых тел.</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давления воздуха в баллоне шприца.</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давления воздуха от его объёма и нагревания или охлаждения.</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гипотезы линейной зависимости длины столбика жидкости в термометрической трубке от температуры.</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изменения внутренней энергии тела в результате теплопередачи и работы внешних сил.</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явления теплообмена при смешивании холодной и горячей воды.</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количества теплоты, полученного водой при теплообмене с нагретым металлическим цилиндром.</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удельной теплоёмкости вещества.</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процесса испарения.</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относительной влажности воздуха.</w:t>
      </w:r>
    </w:p>
    <w:p>
      <w:pPr>
        <w:keepNext w:val="0"/>
        <w:keepLines w:val="0"/>
        <w:widowControl/>
        <w:numPr>
          <w:ilvl w:val="0"/>
          <w:numId w:val="1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удельной теплоты плавления льда.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7. Электрические и магнитные явления.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Электрическое поле. Напряжённость электрического поля. Принцип суперпозиции электрических полей (на качественном уровне).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Работа и мощность электрического тока. Закон Джоуля–Ленца. Электрические цепи и потребители электрической энергии в быту. Короткое замыкание.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Электризация тел.</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Два рода электрических зарядов и взаимодействие заряженных тел.</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Устройство и действие электроскопа.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Электростатическая индукция.</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Закон сохранения электрических зарядов.</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Проводники и диэлектрики.</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Моделирование силовых линий электрического поля.</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Источники постоянного тока.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Действия электрического тока.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Электрический ток в жидкости.</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Газовый разряд.</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силы тока амперметром.</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электрического напряжения вольтметром.</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Реостат и магазин сопротивлений.</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Взаимодействие постоянных магнитов.</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Моделирование невозможности разделения полюсов магнита.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Моделирование магнитных полей постоянных магнитов.</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 Эрстеда.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Магнитное поле тока. Электромагнит.</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Действие магнитного поля на проводник с током.</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Электродвигатель постоянного тока.</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явления электромагнитной индукции.</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Фарадея.</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Зависимость направления индукционного тока от условий его возникновения.</w:t>
      </w:r>
    </w:p>
    <w:p>
      <w:pPr>
        <w:keepNext w:val="0"/>
        <w:keepLines w:val="0"/>
        <w:widowControl/>
        <w:numPr>
          <w:ilvl w:val="0"/>
          <w:numId w:val="1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Электрогенератор постоянного тока.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наблюдению электризации тел индукцией и при соприкосновении.</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действия электрического поля на проводники и диэлектрики.</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Сборка и проверка работы электрической цепи постоянного тока.</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и регулирование силы тока.</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и регулирование напряжения.</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силы тока, идущего через резистор, от сопротивления резистора и напряжения на резисторе.</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электрического сопротивления проводника от его длины, площади поперечного сечения и материала.</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правила сложения напряжений при последовательном соединении двух резисторов.</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правила для силы тока при параллельном соединении резисторов.</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работы электрического тока, идущего через резистор.</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мощности электрического тока, выделяемой на резисторе.</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силы тока, идущего через лампочку, от напряжения на ней.</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КПД нагревателя.</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магнитного взаимодействия постоянных магнитов.</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магнитного поля постоянных магнитов при их объединении и разделении.</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действия электрического тока на магнитную стрелку.</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силы взаимодействия катушки с током и магнита от силы тока и направления тока в катушке.</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действия магнитного поля на проводник с током.</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Конструирование и изучение работы электродвигателя.</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КПД электродвигательной установки.</w:t>
      </w:r>
    </w:p>
    <w:p>
      <w:pPr>
        <w:keepNext w:val="0"/>
        <w:keepLines w:val="0"/>
        <w:widowControl/>
        <w:numPr>
          <w:ilvl w:val="0"/>
          <w:numId w:val="1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исследованию явления электромагнитной индукции: исследование изменений значения и направления индукционного тока.</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9 КЛАСС</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8. Механические явления.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Ускорение. Равноускоренное прямолинейное движение. Свободное падение. Опыты Галилея.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Равномерное движение по окружности. Период и частота обращения. Линейная и угловая скорости. Центростремительное ускорение.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Первый закон Ньютона. Второй закон Ньютона. Третий закон Ньютона. Принцип суперпозиции сил.</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Сила упругости. Закон Гука. Сила трения: сила трения скольжения, сила трения покоя, другие виды трения.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Равновесие материальной точки. Абсолютно твёрдое тело. Равновесие твёрдого тела с закреплённой осью вращения. Момент силы. Центр тяжести.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Импульс тела. Изменение импульса. Импульс силы. Закон сохранения импульса. Реактивное движение.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механического движения тела относительно разных тел отсчёта.</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Сравнение путей и траекторий движения одного и того же тела относительно разных тел отсчёта.</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скорости и ускорения прямолинейного движения.</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признаков равноускоренного движения.</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движения тела по окружности.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Зависимость ускорения тела от массы тела и действующей на него силы.</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равенства сил при взаимодействии тел.</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Изменение веса тела при ускоренном движении.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Передача импульса при взаимодействии тел.</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Преобразования энергии при взаимодействии тел.</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Сохранение импульса при неупругом взаимодействии.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Сохранение импульса при абсолютно упругом взаимодействии.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реактивного движения.</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Сохранение механической энергии при свободном падении.</w:t>
      </w:r>
    </w:p>
    <w:p>
      <w:pPr>
        <w:keepNext w:val="0"/>
        <w:keepLines w:val="0"/>
        <w:widowControl/>
        <w:numPr>
          <w:ilvl w:val="0"/>
          <w:numId w:val="18"/>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Сохранение механической энергии при движении тела под действием пружины.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Конструирование тракта для разгона и дальнейшего равномерного движения шарика или тележки.</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средней скорости скольжения бруска или движения шарика по наклонной плоскости.</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ускорения тела при равноускоренном движении по наклонной плоскости.</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пути от времени при равноускоренном движении без начальной скорости.</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силы трения скольжения от силы нормального давления.</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коэффициента трения скольжения.</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жёсткости пружины.</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работы силы трения при равномерном движении тела по горизонтальной поверхности.</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работы силы упругости при подъёме груза с использованием неподвижного и подвижного блоков.</w:t>
      </w:r>
    </w:p>
    <w:p>
      <w:pPr>
        <w:keepNext w:val="0"/>
        <w:keepLines w:val="0"/>
        <w:widowControl/>
        <w:numPr>
          <w:ilvl w:val="0"/>
          <w:numId w:val="19"/>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закона сохранения энергии.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9. Механические колебания и волны.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Звук. Громкость звука и высота тона. Отражение звука. Инфразвук и ультразвук.</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колебаний тел под действием силы тяжести и силы упругости.</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колебаний груза на нити и на пружине.</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вынужденных колебаний и резонанса.</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Распространение продольных и поперечных волн (на модели).</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зависимости высоты звука от частоты.</w:t>
      </w:r>
    </w:p>
    <w:p>
      <w:pPr>
        <w:keepNext w:val="0"/>
        <w:keepLines w:val="0"/>
        <w:widowControl/>
        <w:numPr>
          <w:ilvl w:val="0"/>
          <w:numId w:val="20"/>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Акустический резонанс.</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частоты и периода колебаний математического маятника.</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частоты и периода колебаний пружинного маятника.</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периода колебаний подвешенного к нити груза от длины нити.</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периода колебаний пружинного маятника от массы груза.</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Проверка независимости периода колебаний груза, подвешенного к нити, от массы груза.</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демонстрирующие зависимость периода колебаний пружинного маятника от массы груза и жёсткости пружины.</w:t>
      </w:r>
    </w:p>
    <w:p>
      <w:pPr>
        <w:keepNext w:val="0"/>
        <w:keepLines w:val="0"/>
        <w:widowControl/>
        <w:numPr>
          <w:ilvl w:val="0"/>
          <w:numId w:val="21"/>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ускорения свободного падения.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10. Электромагнитное поле и электромагнитные волны.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Электромагнитная природа света. Скорость света. Волновые свойства света.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22"/>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Свойства электромагнитных волн.</w:t>
      </w:r>
    </w:p>
    <w:p>
      <w:pPr>
        <w:keepNext w:val="0"/>
        <w:keepLines w:val="0"/>
        <w:widowControl/>
        <w:numPr>
          <w:ilvl w:val="0"/>
          <w:numId w:val="22"/>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Волновые свойства света.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23"/>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свойств электромагнитных волн с помощью мобильного телефона.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11. Световые явления.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Линза. Ход лучей в линзе. Оптическая система фотоаппарата, микроскопа и телескопа. Глаз как оптическая система. Близорукость и дальнозоркость.</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Разложение белого света в спектр. Опыты Ньютона. Сложение спектральных цветов. Дисперсия света.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Прямолинейное распространение света.</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Отражение света.</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Получение изображений в плоском, вогнутом и выпуклом зеркалах.</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Преломление света.</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Оптический световод.</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Ход лучей в собирающей линзе.</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Ход лучей в рассеивающей линзе.</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Получение изображений с помощью линз.</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Принцип действия фотоаппарата, микроскопа и телескопа.</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Модель глаза.</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Разложение белого света в спектр.</w:t>
      </w:r>
    </w:p>
    <w:p>
      <w:pPr>
        <w:keepNext w:val="0"/>
        <w:keepLines w:val="0"/>
        <w:widowControl/>
        <w:numPr>
          <w:ilvl w:val="0"/>
          <w:numId w:val="24"/>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Получение белого света при сложении света разных цветов.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угла отражения светового луча от угла падения.</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характеристик изображения предмета в плоском зеркале.</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зависимости угла преломления светового луча от угла падения на границе «воздух–стекло».</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Получение изображений с помощью собирающей линзы.</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Определение фокусного расстояния и оптической силы собирающей линзы.</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разложению белого света в спектр.</w:t>
      </w:r>
    </w:p>
    <w:p>
      <w:pPr>
        <w:keepNext w:val="0"/>
        <w:keepLines w:val="0"/>
        <w:widowControl/>
        <w:numPr>
          <w:ilvl w:val="0"/>
          <w:numId w:val="25"/>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по восприятию цвета предметов при их наблюдении через цветовые фильтры.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Раздел 12. Квантовые явления.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Опыты Резерфорда и планетарная модель атома. Модель атома Бора. Испускание и поглощение света атомом. Кванты. Линейчатые спектры.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Радиоактивность. Альфа</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Ядерная энергетика. Действия радиоактивных излучений на живые организмы.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Демонстрации.</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Спектры излучения и поглощения.</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Спектры различных газов.</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Спектр водорода.</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треков в камере Вильсона.</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Работа счётчика ионизирующих излучений.</w:t>
      </w:r>
    </w:p>
    <w:p>
      <w:pPr>
        <w:keepNext w:val="0"/>
        <w:keepLines w:val="0"/>
        <w:widowControl/>
        <w:numPr>
          <w:ilvl w:val="0"/>
          <w:numId w:val="26"/>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Регистрация излучения природных минералов и продуктов.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4"/>
          <w:rFonts w:hint="default" w:ascii="Times New Roman" w:hAnsi="Times New Roman" w:eastAsia="Helvetica Neue" w:cs="Times New Roman"/>
          <w:b/>
          <w:bCs/>
          <w:i w:val="0"/>
          <w:iCs w:val="0"/>
          <w:caps w:val="0"/>
          <w:color w:val="333333"/>
          <w:spacing w:val="0"/>
          <w:sz w:val="24"/>
          <w:szCs w:val="24"/>
          <w:shd w:val="clear" w:fill="FFFFFF"/>
          <w:vertAlign w:val="baseline"/>
        </w:rPr>
        <w:t>Лабораторные работы и опыты.</w:t>
      </w:r>
    </w:p>
    <w:p>
      <w:pPr>
        <w:keepNext w:val="0"/>
        <w:keepLines w:val="0"/>
        <w:widowControl/>
        <w:numPr>
          <w:ilvl w:val="0"/>
          <w:numId w:val="2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Наблюдение сплошных и линейчатых спектров излучения.</w:t>
      </w:r>
    </w:p>
    <w:p>
      <w:pPr>
        <w:keepNext w:val="0"/>
        <w:keepLines w:val="0"/>
        <w:widowControl/>
        <w:numPr>
          <w:ilvl w:val="0"/>
          <w:numId w:val="2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Исследование треков: измерение энергии частицы по тормозному пути (по фотографиям).</w:t>
      </w:r>
    </w:p>
    <w:p>
      <w:pPr>
        <w:keepNext w:val="0"/>
        <w:keepLines w:val="0"/>
        <w:widowControl/>
        <w:numPr>
          <w:ilvl w:val="0"/>
          <w:numId w:val="27"/>
        </w:numPr>
        <w:suppressLineNumbers w:val="0"/>
        <w:wordWrap/>
        <w:spacing w:before="0" w:beforeAutospacing="0" w:after="75" w:afterAutospacing="0" w:line="15" w:lineRule="atLeast"/>
        <w:ind w:left="72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Измерение радиоактивного фона.</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Повторительно-обобщающий модуль.</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Повторительно-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rFonts w:hint="default" w:ascii="Times New Roman" w:hAnsi="Times New Roman" w:eastAsia="Helvetica Neue" w:cs="Times New Roman"/>
          <w:i w:val="0"/>
          <w:iCs w:val="0"/>
          <w:caps w:val="0"/>
          <w:color w:val="FF0000"/>
          <w:spacing w:val="0"/>
          <w:sz w:val="24"/>
          <w:szCs w:val="2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на основе полученных знаний распознавать и научно объяснять физические явления в окружающей природе и повседневной жизни;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научные методы исследования физических явлений, в том числе для проверки гипотез и получения теоретических выводов;</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bookmarkStart w:id="2" w:name="_Toc124426206"/>
      <w:bookmarkEnd w:id="2"/>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ПЛАНИРУЕМЫЕ РЕЗУЛЬТАТЫ ОСВОЕНИЯ ПРОГРАММЫ ПО ФИЗИКЕ НА УРОВНЕ ОСНОВНОГО ОБЩЕГО ОБРАЗОВАНИЯ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bookmarkStart w:id="3" w:name="_Toc124412006"/>
      <w:bookmarkEnd w:id="3"/>
      <w:r>
        <w:rPr>
          <w:rFonts w:hint="default" w:ascii="Times New Roman" w:hAnsi="Times New Roman" w:eastAsia="Helvetica Neue" w:cs="Times New Roman"/>
          <w:i w:val="0"/>
          <w:iCs w:val="0"/>
          <w:caps w:val="0"/>
          <w:color w:val="333333"/>
          <w:spacing w:val="0"/>
          <w:sz w:val="24"/>
          <w:szCs w:val="24"/>
          <w:shd w:val="clear" w:fill="FFFFFF"/>
          <w:vertAlign w:val="baseline"/>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1) патриотического воспитания: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проявление интереса к истории и современному состоянию российской физической науки;</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ценностное отношение к достижениям российских учёных-</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физиков;</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2) гражданского и духовно-нравственного воспитания: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готовность к активному участию в обсуждении общественно</w:t>
      </w:r>
      <w:r>
        <w:rPr>
          <w:rFonts w:hint="default" w:ascii="Times New Roman" w:hAnsi="Times New Roman" w:eastAsia="Helvetica Neue" w:cs="Times New Roman"/>
          <w:i w:val="0"/>
          <w:iCs w:val="0"/>
          <w:caps w:val="0"/>
          <w:color w:val="FF0000"/>
          <w:spacing w:val="0"/>
          <w:sz w:val="24"/>
          <w:szCs w:val="2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значимых</w:t>
      </w:r>
      <w:r>
        <w:rPr>
          <w:rFonts w:hint="default" w:ascii="Times New Roman" w:hAnsi="Times New Roman" w:eastAsia="Helvetica Neue" w:cs="Times New Roman"/>
          <w:i w:val="0"/>
          <w:iCs w:val="0"/>
          <w:caps w:val="0"/>
          <w:color w:val="FF0000"/>
          <w:spacing w:val="0"/>
          <w:sz w:val="24"/>
          <w:szCs w:val="2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и этических проблем, связанных с практическим применением достижений физики;</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осознание важности морально-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этических принципов в деятельности учёного;</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3) эстетического воспитания: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восприятие эстетических качеств физической науки: её гармоничного построения, строгости, точности, лаконичности;</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4) ценности научного познания: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осознание ценности физической науки как мощного инструмента познания мира, основы развития технологий, важнейшей составляющей культуры;</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развитие научной любознательности, интереса к исследовательской деятельности;</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5) формирования культуры здоровья и эмоционального благополучия: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сформированность навыка рефлексии, признание своего права на ошибку и такого же права у другого человека;</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6) трудового воспитания: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интерес к практическому изучению профессий, связанных с физикой;</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7) экологического воспитания: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осознание глобального характера экологических проблем и путей их решения;</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b/>
          <w:bCs/>
          <w:sz w:val="24"/>
          <w:szCs w:val="24"/>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8) адаптации к изменяющимся условиям социальной и природной среды:</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потребность во взаимодействии при выполнении исследований и проектов физической направленности, открытость опыту и знаниям других;</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повышение уровня своей компетентности через практическую деятельность;</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потребность в формировании новых знаний, в том числе формулировать идеи, понятия, гипотезы о физических объектах и явлениях;</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осознание дефицитов собственных знаний и компетентностей в области физики;</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планирование своего развития в приобретении новых физических знаний;</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стремление анализировать и выявлять взаимосвязи природы, общества и экономики, в том числе с использованием физических знаний;</w:t>
      </w:r>
    </w:p>
    <w:p>
      <w:pPr>
        <w:keepNext w:val="0"/>
        <w:keepLines w:val="0"/>
        <w:widowControl/>
        <w:numPr>
          <w:ilvl w:val="0"/>
          <w:numId w:val="28"/>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r>
        <w:rPr>
          <w:rFonts w:hint="default" w:ascii="Times New Roman" w:hAnsi="Times New Roman" w:eastAsia="Helvetica Neue" w:cs="Times New Roman"/>
          <w:i w:val="0"/>
          <w:iCs w:val="0"/>
          <w:caps w:val="0"/>
          <w:color w:val="333333"/>
          <w:spacing w:val="0"/>
          <w:sz w:val="14"/>
          <w:szCs w:val="14"/>
          <w:shd w:val="clear" w:fill="FFFFFF"/>
          <w:vertAlign w:val="baseline"/>
        </w:rPr>
        <w:t> </w:t>
      </w:r>
      <w:r>
        <w:rPr>
          <w:rFonts w:hint="default" w:ascii="Times New Roman" w:hAnsi="Times New Roman" w:eastAsia="Helvetica Neue" w:cs="Times New Roman"/>
          <w:i w:val="0"/>
          <w:iCs w:val="0"/>
          <w:caps w:val="0"/>
          <w:color w:val="333333"/>
          <w:spacing w:val="0"/>
          <w:sz w:val="24"/>
          <w:szCs w:val="24"/>
          <w:shd w:val="clear" w:fill="FFFFFF"/>
          <w:vertAlign w:val="baseline"/>
        </w:rPr>
        <w:t>оценка своих действий с учётом влияния на окружающую среду, возможных глобальных последствий.</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МЕТАПРЕДМЕТНЫЕ РЕЗУЛЬТА</w:t>
      </w:r>
      <w:bookmarkStart w:id="4" w:name="_GoBack"/>
      <w:bookmarkEnd w:id="4"/>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ТЫ</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 результате освоения программы по физике на уровне основного общего образования у обучающегося будут сформированы </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метапредметные результаты</w:t>
      </w:r>
      <w:r>
        <w:rPr>
          <w:rFonts w:hint="default" w:ascii="Times New Roman" w:hAnsi="Times New Roman" w:eastAsia="Helvetica Neue" w:cs="Times New Roman"/>
          <w:i w:val="0"/>
          <w:iCs w:val="0"/>
          <w:caps w:val="0"/>
          <w:color w:val="333333"/>
          <w:spacing w:val="0"/>
          <w:sz w:val="24"/>
          <w:szCs w:val="24"/>
          <w:shd w:val="clear" w:fill="FFFFFF"/>
          <w:vertAlign w:val="baseline"/>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Познавательные универсальные учебные действия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Базовые логические действия:</w:t>
      </w:r>
    </w:p>
    <w:p>
      <w:pPr>
        <w:keepNext w:val="0"/>
        <w:keepLines w:val="0"/>
        <w:widowControl/>
        <w:numPr>
          <w:ilvl w:val="0"/>
          <w:numId w:val="29"/>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выявлять и характеризовать существенные признаки объектов (явлений);</w:t>
      </w:r>
    </w:p>
    <w:p>
      <w:pPr>
        <w:keepNext w:val="0"/>
        <w:keepLines w:val="0"/>
        <w:widowControl/>
        <w:numPr>
          <w:ilvl w:val="0"/>
          <w:numId w:val="29"/>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устанавливать существенный признак классификации, основания для обобщения и сравнения;</w:t>
      </w:r>
    </w:p>
    <w:p>
      <w:pPr>
        <w:keepNext w:val="0"/>
        <w:keepLines w:val="0"/>
        <w:widowControl/>
        <w:numPr>
          <w:ilvl w:val="0"/>
          <w:numId w:val="29"/>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выявлять закономерности и противоречия в рассматриваемых фактах, данных и наблюдениях, относящихся к физическим явлениям;</w:t>
      </w:r>
    </w:p>
    <w:p>
      <w:pPr>
        <w:keepNext w:val="0"/>
        <w:keepLines w:val="0"/>
        <w:widowControl/>
        <w:numPr>
          <w:ilvl w:val="0"/>
          <w:numId w:val="29"/>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выявлять причинно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pPr>
        <w:keepNext w:val="0"/>
        <w:keepLines w:val="0"/>
        <w:widowControl/>
        <w:numPr>
          <w:ilvl w:val="0"/>
          <w:numId w:val="29"/>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Базовые исследовательские действия</w:t>
      </w:r>
      <w:r>
        <w:rPr>
          <w:rFonts w:hint="default" w:ascii="Times New Roman" w:hAnsi="Times New Roman" w:eastAsia="Helvetica Neue" w:cs="Times New Roman"/>
          <w:i w:val="0"/>
          <w:iCs w:val="0"/>
          <w:caps w:val="0"/>
          <w:color w:val="333333"/>
          <w:spacing w:val="0"/>
          <w:sz w:val="24"/>
          <w:szCs w:val="24"/>
          <w:shd w:val="clear" w:fill="FFFFFF"/>
          <w:vertAlign w:val="baseline"/>
        </w:rPr>
        <w:t>:</w:t>
      </w:r>
    </w:p>
    <w:p>
      <w:pPr>
        <w:keepNext w:val="0"/>
        <w:keepLines w:val="0"/>
        <w:widowControl/>
        <w:numPr>
          <w:ilvl w:val="0"/>
          <w:numId w:val="30"/>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вопросы как исследовательский инструмент познания;</w:t>
      </w:r>
    </w:p>
    <w:p>
      <w:pPr>
        <w:keepNext w:val="0"/>
        <w:keepLines w:val="0"/>
        <w:widowControl/>
        <w:numPr>
          <w:ilvl w:val="0"/>
          <w:numId w:val="30"/>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по самостоятельно составленному плану опыт, несложный физический эксперимент, небольшое исследование физического явления;</w:t>
      </w:r>
    </w:p>
    <w:p>
      <w:pPr>
        <w:keepNext w:val="0"/>
        <w:keepLines w:val="0"/>
        <w:widowControl/>
        <w:numPr>
          <w:ilvl w:val="0"/>
          <w:numId w:val="30"/>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оценивать на применимость и достоверность информацию, полученную в ходе исследования или эксперимента;</w:t>
      </w:r>
    </w:p>
    <w:p>
      <w:pPr>
        <w:keepNext w:val="0"/>
        <w:keepLines w:val="0"/>
        <w:widowControl/>
        <w:numPr>
          <w:ilvl w:val="0"/>
          <w:numId w:val="30"/>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самостоятельно формулировать обобщения и выводы по результатам проведённого наблюдения, опыта, исследования;</w:t>
      </w:r>
    </w:p>
    <w:p>
      <w:pPr>
        <w:keepNext w:val="0"/>
        <w:keepLines w:val="0"/>
        <w:widowControl/>
        <w:numPr>
          <w:ilvl w:val="0"/>
          <w:numId w:val="30"/>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Работа с информацией:</w:t>
      </w:r>
    </w:p>
    <w:p>
      <w:pPr>
        <w:keepNext w:val="0"/>
        <w:keepLines w:val="0"/>
        <w:widowControl/>
        <w:numPr>
          <w:ilvl w:val="0"/>
          <w:numId w:val="3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keepNext w:val="0"/>
        <w:keepLines w:val="0"/>
        <w:widowControl/>
        <w:numPr>
          <w:ilvl w:val="0"/>
          <w:numId w:val="3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анализировать, систематизировать и интерпретировать информацию различных видов и форм представления;</w:t>
      </w:r>
    </w:p>
    <w:p>
      <w:pPr>
        <w:keepNext w:val="0"/>
        <w:keepLines w:val="0"/>
        <w:widowControl/>
        <w:numPr>
          <w:ilvl w:val="0"/>
          <w:numId w:val="31"/>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Коммуникативные универсальные учебные действия:</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сопоставлять свои суждения с суждениями других участников диалога, обнаруживать различие и сходство позиций;</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выражать свою точку зрения в устных и письменных текстах;</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публично представлять результаты выполненного физического опыта (эксперимента, исследования, проекта);</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понимать и использовать преимущества командной и индивидуальной работы при решении конкретной физической проблемы;</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keepNext w:val="0"/>
        <w:keepLines w:val="0"/>
        <w:widowControl/>
        <w:numPr>
          <w:ilvl w:val="0"/>
          <w:numId w:val="32"/>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оценивать качество своего вклада в общий продукт по критериям, самостоятельно сформулированным участниками взаимодействия.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Регулятивные универсальные учебные действия</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Самоорганизация:</w:t>
      </w:r>
    </w:p>
    <w:p>
      <w:pPr>
        <w:keepNext w:val="0"/>
        <w:keepLines w:val="0"/>
        <w:widowControl/>
        <w:numPr>
          <w:ilvl w:val="0"/>
          <w:numId w:val="3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выявлять проблемы в жизненных и учебных ситуациях, требующих для решения физических знаний;</w:t>
      </w:r>
    </w:p>
    <w:p>
      <w:pPr>
        <w:keepNext w:val="0"/>
        <w:keepLines w:val="0"/>
        <w:widowControl/>
        <w:numPr>
          <w:ilvl w:val="0"/>
          <w:numId w:val="3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ориентироваться в различных подходах принятия решений (индивидуальное, принятие решения в группе, принятие решений группой);</w:t>
      </w:r>
    </w:p>
    <w:p>
      <w:pPr>
        <w:keepNext w:val="0"/>
        <w:keepLines w:val="0"/>
        <w:widowControl/>
        <w:numPr>
          <w:ilvl w:val="0"/>
          <w:numId w:val="3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keepNext w:val="0"/>
        <w:keepLines w:val="0"/>
        <w:widowControl/>
        <w:numPr>
          <w:ilvl w:val="0"/>
          <w:numId w:val="33"/>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делать выбор и брать ответственность за решение.</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Самоконтроль, эмоциональный интеллект:</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давать адекватную оценку ситуации и предлагать план её изменения;</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объяснять причины достижения (недостижения) результатов деятельности, давать оценку приобретённому опыту;</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оценивать соответствие результата цели и условиям;</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ставить себя на место другого человека в ходе спора или дискуссии на научную тему, понимать мотивы, намерения и логику другого;</w:t>
      </w:r>
    </w:p>
    <w:p>
      <w:pPr>
        <w:keepNext w:val="0"/>
        <w:keepLines w:val="0"/>
        <w:widowControl/>
        <w:numPr>
          <w:ilvl w:val="0"/>
          <w:numId w:val="34"/>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признавать своё право на ошибку при решении физических задач или в утверждениях на научные темы и такое же право другого.</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ПРЕДМЕТНЫЕ РЕЗУЛЬТАТЫ</w:t>
      </w:r>
    </w:p>
    <w:p>
      <w:pPr>
        <w:pStyle w:val="7"/>
        <w:keepNext w:val="0"/>
        <w:keepLines w:val="0"/>
        <w:widowControl/>
        <w:suppressLineNumbers w:val="0"/>
        <w:wordWrap/>
        <w:spacing w:before="0" w:beforeAutospacing="0" w:after="0" w:afterAutospacing="0" w:line="15" w:lineRule="atLeast"/>
        <w:ind w:left="0" w:right="0"/>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 концу обучения </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в 7 классе</w:t>
      </w:r>
      <w:r>
        <w:rPr>
          <w:rFonts w:hint="default" w:ascii="Times New Roman" w:hAnsi="Times New Roman" w:eastAsia="Helvetica Neue" w:cs="Times New Roman"/>
          <w:i w:val="0"/>
          <w:iCs w:val="0"/>
          <w:caps w:val="0"/>
          <w:color w:val="333333"/>
          <w:spacing w:val="0"/>
          <w:sz w:val="24"/>
          <w:szCs w:val="24"/>
          <w:shd w:val="clear" w:fill="FFFFFF"/>
          <w:vertAlign w:val="baseline"/>
        </w:rPr>
        <w:t> предметные результаты на базовом уровне должны отражать сформированность у обучающихся умений:</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объяснять физические явления, процессы и свойства тел, в том числе и в контексте ситуаций практико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ориентированного характера: выявлять причинно-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соблюдать правила техники безопасности при работе с лабораторным оборудованием;</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при выполнении учебных заданий научно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keepNext w:val="0"/>
        <w:keepLines w:val="0"/>
        <w:widowControl/>
        <w:numPr>
          <w:ilvl w:val="0"/>
          <w:numId w:val="35"/>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 концу обучения </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в 8 классе</w:t>
      </w:r>
      <w:r>
        <w:rPr>
          <w:rFonts w:hint="default" w:ascii="Times New Roman" w:hAnsi="Times New Roman" w:eastAsia="Helvetica Neue" w:cs="Times New Roman"/>
          <w:i w:val="0"/>
          <w:iCs w:val="0"/>
          <w:caps w:val="0"/>
          <w:color w:val="333333"/>
          <w:spacing w:val="0"/>
          <w:sz w:val="24"/>
          <w:szCs w:val="24"/>
          <w:shd w:val="clear" w:fill="FFFFFF"/>
          <w:vertAlign w:val="baseline"/>
        </w:rPr>
        <w:t> предметные результаты на базовом уровне должны отражать сформированность у обучающихся умений: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свойства тел, физические явления и процессы, используя основные положения молекулярно-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объяснять физические процессы и свойства тел, в том числе и в контексте ситуаций практико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ориентированного характера: выявлять причинно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соблюдать правила техники безопасности при работе с лабораторным оборудованием;</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при выполнении учебных заданий научно-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keepNext w:val="0"/>
        <w:keepLines w:val="0"/>
        <w:widowControl/>
        <w:numPr>
          <w:ilvl w:val="0"/>
          <w:numId w:val="36"/>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p>
    <w:p>
      <w:pPr>
        <w:pStyle w:val="7"/>
        <w:keepNext w:val="0"/>
        <w:keepLines w:val="0"/>
        <w:widowControl/>
        <w:suppressLineNumbers w:val="0"/>
        <w:wordWrap/>
        <w:spacing w:before="0" w:beforeAutospacing="0" w:after="0" w:afterAutospacing="0" w:line="15" w:lineRule="atLeast"/>
        <w:ind w:left="0" w:right="0" w:firstLine="567"/>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К концу обучения </w:t>
      </w:r>
      <w:r>
        <w:rPr>
          <w:rStyle w:val="6"/>
          <w:rFonts w:hint="default" w:ascii="Times New Roman" w:hAnsi="Times New Roman" w:eastAsia="Helvetica Neue" w:cs="Times New Roman"/>
          <w:b/>
          <w:bCs/>
          <w:i w:val="0"/>
          <w:iCs w:val="0"/>
          <w:caps w:val="0"/>
          <w:color w:val="333333"/>
          <w:spacing w:val="0"/>
          <w:sz w:val="24"/>
          <w:szCs w:val="24"/>
          <w:shd w:val="clear" w:fill="FFFFFF"/>
          <w:vertAlign w:val="baseline"/>
        </w:rPr>
        <w:t>в 9 классе</w:t>
      </w:r>
      <w:r>
        <w:rPr>
          <w:rFonts w:hint="default" w:ascii="Times New Roman" w:hAnsi="Times New Roman" w:eastAsia="Helvetica Neue" w:cs="Times New Roman"/>
          <w:i w:val="0"/>
          <w:iCs w:val="0"/>
          <w:caps w:val="0"/>
          <w:color w:val="333333"/>
          <w:spacing w:val="0"/>
          <w:sz w:val="24"/>
          <w:szCs w:val="24"/>
          <w:shd w:val="clear" w:fill="FFFFFF"/>
          <w:vertAlign w:val="baseline"/>
        </w:rPr>
        <w:t> предметные результаты на базовом уровне должны отражать сформированность у обучающихся умений:</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 бета- и гамма-излучения, изотопы, ядерная энергетика;</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объяснять физические процессы и свойства тел, в том числе и в контексте ситуаций практико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ориентированного характера: выявлять причинно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соблюдать правила техники безопасности при работе с лабораторным оборудованием;</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-практических задач, оптические схемы для построения изображений в плоском зеркале и собирающей линзе;</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использовать при выполнении учебных заданий научно</w:t>
      </w:r>
      <w:r>
        <w:rPr>
          <w:rFonts w:hint="default" w:ascii="Times New Roman" w:hAnsi="Times New Roman" w:eastAsia="Helvetica Neue" w:cs="Times New Roman"/>
          <w:i w:val="0"/>
          <w:iCs w:val="0"/>
          <w:caps w:val="0"/>
          <w:color w:val="333333"/>
          <w:spacing w:val="0"/>
          <w:sz w:val="24"/>
          <w:szCs w:val="24"/>
          <w:shd w:val="clear" w:fill="FFFFFF"/>
          <w:vertAlign w:val="baseline"/>
        </w:rPr>
        <w:softHyphen/>
      </w:r>
      <w:r>
        <w:rPr>
          <w:rFonts w:hint="default" w:ascii="Times New Roman" w:hAnsi="Times New Roman" w:eastAsia="Helvetica Neue" w:cs="Times New Roman"/>
          <w:i w:val="0"/>
          <w:iCs w:val="0"/>
          <w:caps w:val="0"/>
          <w:color w:val="333333"/>
          <w:spacing w:val="0"/>
          <w:sz w:val="24"/>
          <w:szCs w:val="24"/>
          <w:shd w:val="clear" w:fill="FFFFFF"/>
          <w:vertAlign w:val="baseline"/>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sz w:val="24"/>
          <w:szCs w:val="24"/>
        </w:rPr>
      </w:pPr>
      <w:r>
        <w:rPr>
          <w:rFonts w:hint="default" w:ascii="Times New Roman" w:hAnsi="Times New Roman" w:eastAsia="Helvetica Neue" w:cs="Times New Roman"/>
          <w:i w:val="0"/>
          <w:iCs w:val="0"/>
          <w:caps w:val="0"/>
          <w:color w:val="333333"/>
          <w:spacing w:val="0"/>
          <w:sz w:val="24"/>
          <w:szCs w:val="24"/>
          <w:shd w:val="clear" w:fill="FFFFFF"/>
          <w:vertAlign w:val="baseline"/>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sz w:val="24"/>
          <w:szCs w:val="24"/>
        </w:rPr>
        <w:sectPr>
          <w:pgSz w:w="11906" w:h="16838"/>
          <w:pgMar w:top="493" w:right="663" w:bottom="1740" w:left="663" w:header="720" w:footer="720" w:gutter="0"/>
          <w:cols w:space="0" w:num="1"/>
          <w:rtlGutter w:val="0"/>
          <w:docGrid w:linePitch="360" w:charSpace="0"/>
        </w:sectPr>
      </w:pPr>
    </w:p>
    <w:p>
      <w:pPr>
        <w:keepNext w:val="0"/>
        <w:keepLines w:val="0"/>
        <w:widowControl/>
        <w:numPr>
          <w:ilvl w:val="0"/>
          <w:numId w:val="37"/>
        </w:numPr>
        <w:suppressLineNumbers w:val="0"/>
        <w:wordWrap/>
        <w:spacing w:before="0" w:beforeAutospacing="0" w:after="75" w:afterAutospacing="0" w:line="15" w:lineRule="atLeast"/>
        <w:ind w:left="0" w:right="0" w:hanging="360"/>
        <w:jc w:val="both"/>
        <w:rPr>
          <w:rFonts w:hint="default" w:ascii="Times New Roman" w:hAnsi="Times New Roman" w:cs="Times New Roman"/>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ТЕМАТИЧЕСКОЕ ПЛАНИРОВАНИЕ</w:t>
      </w: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7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44"/>
        <w:gridCol w:w="5886"/>
        <w:gridCol w:w="652"/>
        <w:gridCol w:w="1517"/>
        <w:gridCol w:w="1545"/>
        <w:gridCol w:w="49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Наименование разделов и тем программы</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ascii=".2) #0969da #0969da #fff8c5 #cf" w:hAnsi=".2) #0969da #0969da #fff8c5 #cf" w:eastAsia=".2) #0969da #0969da #fff8c5 #cf" w:cs=".2) #0969da #0969da #fff8c5 #cf"/>
                <w:b/>
                <w:bCs/>
                <w:sz w:val="24"/>
                <w:szCs w:val="24"/>
              </w:rPr>
              <w:t>Раздел 1.</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Физика и её роль в познании окружающего мира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Физика - наука о природе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Физические величины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Естественнонаучный метод познания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2.</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Первоначальные сведения о строении вещества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Строение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Движение и взаимодействие частиц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Агрегатные состояния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3.</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Движение и взаимодействие тел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Механическое движение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Инерция, масса, плотность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Виды сил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4.</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Давление твёрдых тел, жидкостей и газов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Давление. Передача давления твёрдыми телами, жидкостями и газами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Давление жидкости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Атмосферное давление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Действие жидкости и газа на погружённое в них тело</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5.</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Работа и мощность. Энергия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Работа и мощность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Простые механизмы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Механическая энергия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"https://m.edsoo.ru/7f416194"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https://m.edsoo.ru/7f416194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Резервное время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16</w:t>
            </w:r>
          </w:p>
        </w:tc>
        <w:tc>
          <w:tcPr>
            <w:tcW w:w="0" w:type="auto"/>
            <w:shd w:val="clear" w:color="auto" w:fill="auto"/>
            <w:vAlign w:val="top"/>
          </w:tcPr>
          <w:p>
            <w:pPr>
              <w:rPr>
                <w:rFonts w:hint="default" w:ascii="Times New Roman" w:hAnsi="Times New Roman"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8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59"/>
        <w:gridCol w:w="5695"/>
        <w:gridCol w:w="652"/>
        <w:gridCol w:w="1593"/>
        <w:gridCol w:w="1624"/>
        <w:gridCol w:w="5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Наименование разделов и тем программы</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1.</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Тепловые явления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Строение и свойства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Тепловые процессы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28</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2.</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Электрические и магнитные явления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Электрические заряды. Заряженные тела и их взаимодействие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Постоянный электрический ток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Магнитные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Электромагнитная   индукция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"https://m.edsoo.ru/7f4181ce"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https://m.edsoo.ru/7f4181ce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37</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Резервное время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14.5</w:t>
            </w:r>
          </w:p>
        </w:tc>
        <w:tc>
          <w:tcPr>
            <w:tcW w:w="0" w:type="auto"/>
            <w:shd w:val="clear" w:color="auto" w:fill="auto"/>
            <w:vAlign w:val="top"/>
          </w:tcPr>
          <w:p>
            <w:pPr>
              <w:rPr>
                <w:rFonts w:hint="default" w:ascii="Times New Roman" w:hAnsi="Times New Roman"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9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67"/>
        <w:gridCol w:w="5518"/>
        <w:gridCol w:w="652"/>
        <w:gridCol w:w="1629"/>
        <w:gridCol w:w="1662"/>
        <w:gridCol w:w="5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Наименование разделов и тем программы</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1.</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Механические явления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Механическое движение и способы его описания </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Взаимодействие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Законы сохранения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40</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2.</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Механические колебания и волны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Механические колебания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Механические волны. Звук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3.</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Электромагнитное поле и электромагнитные волны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Электромагнитное поле и электромагнитные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4.</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Световые явления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Законы распространения света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Линзы и оптические приборы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Разложение белого света в спектр</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5.</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Квантовые явления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Испускание и поглощение света атомом</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Строение атомного ядра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Ядерные реакции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17</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6"/>
            <w:shd w:val="clear" w:color="auto" w:fill="auto"/>
            <w:vAlign w:val="top"/>
          </w:tcPr>
          <w:p>
            <w:pPr>
              <w:pStyle w:val="7"/>
              <w:keepNext w:val="0"/>
              <w:keepLines w:val="0"/>
              <w:widowControl/>
              <w:suppressLineNumbers w:val="0"/>
              <w:spacing w:before="0" w:beforeAutospacing="0" w:after="0" w:afterAutospacing="0" w:line="15" w:lineRule="atLeast"/>
            </w:pPr>
            <w:r>
              <w:rPr>
                <w:rStyle w:val="6"/>
                <w:rFonts w:hint="default" w:ascii=".2) #0969da #0969da #fff8c5 #cf" w:hAnsi=".2) #0969da #0969da #fff8c5 #cf" w:eastAsia=".2) #0969da #0969da #fff8c5 #cf" w:cs=".2) #0969da #0969da #fff8c5 #cf"/>
                <w:b/>
                <w:bCs/>
                <w:sz w:val="24"/>
                <w:szCs w:val="24"/>
              </w:rPr>
              <w:t>Раздел 6.</w:t>
            </w:r>
            <w:r>
              <w:rPr>
                <w:rFonts w:hint="default" w:ascii=".2) #0969da #0969da #fff8c5 #cf" w:hAnsi=".2) #0969da #0969da #fff8c5 #cf" w:eastAsia=".2) #0969da #0969da #fff8c5 #cf" w:cs=".2) #0969da #0969da #fff8c5 #cf"/>
                <w:sz w:val="24"/>
                <w:szCs w:val="24"/>
              </w:rPr>
              <w:t xml:space="preserve"> </w:t>
            </w:r>
            <w:r>
              <w:rPr>
                <w:rStyle w:val="6"/>
                <w:rFonts w:hint="default" w:ascii=".2) #0969da #0969da #fff8c5 #cf" w:hAnsi=".2) #0969da #0969da #fff8c5 #cf" w:eastAsia=".2) #0969da #0969da #fff8c5 #cf" w:cs=".2) #0969da #0969da #fff8c5 #cf"/>
                <w:b/>
                <w:bCs/>
                <w:sz w:val="24"/>
                <w:szCs w:val="24"/>
              </w:rPr>
              <w:t>Повторительно-обобщающий модуль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и обобщение содержания курса физики за 7-9 класс</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"https://m.edsoo.ru/7f41a4a6"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https://m.edsoo.ru/7f41a4a6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Итого по разделу</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w:t>
            </w:r>
          </w:p>
        </w:tc>
        <w:tc>
          <w:tcPr>
            <w:tcW w:w="0" w:type="auto"/>
            <w:gridSpan w:val="3"/>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27</w:t>
            </w:r>
          </w:p>
        </w:tc>
        <w:tc>
          <w:tcPr>
            <w:tcW w:w="0" w:type="auto"/>
            <w:shd w:val="clear" w:color="auto" w:fill="auto"/>
            <w:vAlign w:val="top"/>
          </w:tcPr>
          <w:p>
            <w:pPr>
              <w:rPr>
                <w:rFonts w:hint="default" w:ascii="Times New Roman" w:hAnsi="Times New Roman"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ПОУРОЧНОЕ ПЛАНИРОВАНИЕ</w:t>
      </w: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7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0"/>
        <w:gridCol w:w="6520"/>
        <w:gridCol w:w="652"/>
        <w:gridCol w:w="1099"/>
        <w:gridCol w:w="1110"/>
        <w:gridCol w:w="1112"/>
        <w:gridCol w:w="4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Тема урока</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Дата изучения</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Физика — наука о природе. Явления природы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Физические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Физические величины и их измерение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"Измерение температуры при помощи жидкостного термометра и датчика температуры"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Методы научного познания. Описание физических явлений с помощью моделей</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"https://m.edsoo.ru/ff09f72a"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https://m.edsoo.ru/ff09f72a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"Проверка гипотезы: дальность полёта шарика, пущенного горизонтально, тем больше, чем больше высота пуска"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Строение вещества. Опыты, доказывающие дискретное строение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"https://m.edsoo.ru/ff09fe0a"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https://m.edsoo.ru/ff09fe0a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Движение частиц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"https://m.edsoo.ru/ff0a013e"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https://m.edsoo.ru/ff0a013e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«Опыты по наблюдению теплового расширения газов»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Агрегатные состояния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Особенности агрегатных состояний воды. Обобщение по разделу «Первоначальные сведения о строении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"https://m.edsoo.ru/ff0a0378"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https://m.edsoo.ru/ff0a0378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Механическое движение. Равномерное и неравномерное движение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"https://m.edsoo.ru/ff0a05c6"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https://m.edsoo.ru/ff0a05c6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Скорость. Единицы скорости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"https://m.edsoo.ru/ff0a079c"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https://m.edsoo.ru/ff0a079c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Расчет пути и времени движения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"https://m.edsoo.ru/ff0a0ae4"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https://m.edsoo.ru/ff0a0ae4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Инерция. Масса — мера инертности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"https://m.edsoo.ru/ff0a0c10"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https://m.edsoo.ru/ff0a0c10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Плотность вещества. Расчет массы и объема тела по его плотности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"https://m.edsoo.ru/ff0a0fee"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https://m.edsoo.ru/ff0a0fee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плотности твёрдого тела»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"Плотность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"https://m.edsoo.ru/ff0a123c"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https://m.edsoo.ru/ff0a123c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как характеристика взаимодействия тел. Сила упругости. Закон Гука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«Изучение зависимости растяжения (деформации) пружины от приложенной силы»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[[Явление тяготения. Сила тяжести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Связь между силой тяжести и массой тела. Вес тела. Решение задач по теме "Сила тяжести"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"https://m.edsoo.ru/ff0a1778"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https://m.edsoo.ru/ff0a1778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тяжести на других планетах. Физические характеристики планет</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"https://m.edsoo.ru/ff0a1502"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https://m.edsoo.ru/ff0a1502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Измерение сил. Динамометр</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"https://m.edsoo.ru/ff0a18cc"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https://m.edsoo.ru/ff0a18cc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Вес тела. Невесомость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"https://m.edsoo.ru/ff0a1778"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https://m.edsoo.ru/ff0a1778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Сложение двух сил, направленных по одной прямой. Равнодействующая сил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"https://m.edsoo.ru/ff0a1a70"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https://m.edsoo.ru/ff0a1a70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"Равнодействующая сил"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трения и её виды. Трение в природе и технике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"https://m.edsoo.ru/ff0a1b9c"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https://m.edsoo.ru/ff0a1b9c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«Изучение зависимости силы трения скольжения от силы давления и характера соприкасающихся поверхностей»</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"https://m.edsoo.ru/ff0a1cc8"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https://m.edsoo.ru/ff0a1cc8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определение равнодействующей силы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темам: «Вес тела», «Графическое изображение сил», «Силы», «Равнодействующая сил»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"https://m.edsoo.ru/ff0a1de0"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https://m.edsoo.ru/ff0a1de0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темам: «Механическое движение», «Масса, плотность», «Вес тела», «Графическое изображение сил», «Силы»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Давление. Способы уменьшения и увеличения давления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"https://m.edsoo.ru/ff0a20a6"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https://m.edsoo.ru/ff0a20a6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Давление газа. Зависимость давления газа от объёма, температуры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"https://m.edsoo.ru/ff0a2376"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https://m.edsoo.ru/ff0a2376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Передача давления твёрдыми телами, жидкостями и газами. Закон Паскаля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"https://m.edsoo.ru/ff0a25b0"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https://m.edsoo.ru/ff0a25b0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Давление в жидкости и газе, вызванное действием силы тяжести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"https://m.edsoo.ru/ff0a2718"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https://m.edsoo.ru/ff0a2718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«Давление в жидкости и газе. Закон Паскаля»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"https://m.edsoo.ru/ff0a2826"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https://m.edsoo.ru/ff0a2826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Сообщающиеся сосуды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"https://m.edsoo.ru/ff0a2970"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https://m.edsoo.ru/ff0a2970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Гидравлический пресс</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"https://m.edsoo.ru/ff0a3136"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https://m.edsoo.ru/ff0a3136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Манометры. Поршневой жидкостный насос</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Атмосфера Земли и причины её существования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"https://m.edsoo.ru/ff0a2b5a"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https://m.edsoo.ru/ff0a2b5a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Вес воздуха. Атмосферное давление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"https://m.edsoo.ru/ff0a2b5a"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https://m.edsoo.ru/ff0a2b5a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Измерение атмосферного давления. Опыт Торричелли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"https://m.edsoo.ru/ff0a2da8"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https://m.edsoo.ru/ff0a2da8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Зависимость атмосферного давления от высоты над уровнем моря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"https://m.edsoo.ru/ff0a2fc4"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https://m.edsoo.ru/ff0a2fc4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Барометр-анероид. Атмосферное давление на различных высотах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"https://m.edsoo.ru/ff0a2fc4"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https://m.edsoo.ru/ff0a2fc4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 Атмосферное давление"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Действие жидкости и газа на погруженное в них тело. Архимедова сила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"https://m.edsoo.ru/ff0a3276"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https://m.edsoo.ru/ff0a3276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выталкивающей силы, действующей на тело, погруженное в жидкость»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"https://m.edsoo.ru/ff0a33fc"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https://m.edsoo.ru/ff0a33fc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по теме «Исследование зависимости веса тела в воде от объёма погруженной в жидкость части тела»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"https://m.edsoo.ru/ff0a3514"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https://m.edsoo.ru/ff0a3514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Плавание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"https://m.edsoo.ru/ff0a3a96"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https://m.edsoo.ru/ff0a3a96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"Конструирование ареометра или конструирование лодки и определение её грузоподъёмности"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темам: «Плавание судов. Воздухоплавание», «Давление твердых тел, жидкостей и газов»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"https://m.edsoo.ru/ff0a3654"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https://m.edsoo.ru/ff0a3654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«Давление твердых тел, жидкостей и газов»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Механическая работа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"https://m.edsoo.ru/ff0a3f82"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https://m.edsoo.ru/ff0a3f82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Мощность. Единицы мощности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"https://m.edsoo.ru/ff0a3f82"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https://m.edsoo.ru/ff0a3f82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"Расчёт мощности, развиваемой при подъёме по лестнице"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Простые механизмы. Рычаг. Равновесие сил на рычаге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Рычаги в технике, быту и природе. Лабораторная работа «Исследование условий равновесия рычага»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0.5</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"https://m.edsoo.ru/ff0a478e"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https://m.edsoo.ru/ff0a478e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«Условия равновесия рычага»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"https://m.edsoo.ru/ff0a48a6"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https://m.edsoo.ru/ff0a48a6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Коэффициент полезного действия механизма. Лабораторная работа «Измерение КПД наклонной плоскости»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0.5</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"Работа, мощность, КПД"</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"https://m.edsoo.ru/ff0a4c48"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https://m.edsoo.ru/ff0a4c48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Механическая энергия. Кинетическая и потенциальная энергия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"https://m.edsoo.ru/ff0a4252"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https://m.edsoo.ru/ff0a4252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 сохранения механической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"https://m.edsoo.ru/ff0a4360"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https://m.edsoo.ru/ff0a4360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«Работа и мощность. Энергия»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"Механическое движение"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"https://m.edsoo.ru/ff0a4ee6"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https://m.edsoo.ru/ff0a4ee6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"Давление твёрдых тел, жидкостей и газов"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"https://m.edsoo.ru/ff0a4ffe"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https://m.edsoo.ru/ff0a4ffe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"Работа. Мощность. Энергия"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gridSpan w:val="2"/>
            <w:shd w:val="clear" w:color="auto" w:fill="auto"/>
            <w:vAlign w:val="top"/>
          </w:tcPr>
          <w:p>
            <w:pPr>
              <w:rPr>
                <w:rFonts w:hint="default" w:ascii="Times New Roman" w:hAnsi="Times New Roman"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8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50"/>
        <w:gridCol w:w="6729"/>
        <w:gridCol w:w="652"/>
        <w:gridCol w:w="1050"/>
        <w:gridCol w:w="1059"/>
        <w:gridCol w:w="1094"/>
        <w:gridCol w:w="4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Тема урока</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Дата изучения</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Основные положения молекулярно-кинетической теории и их опытные подтверждения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"https://m.edsoo.ru/ff0a5256"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https://m.edsoo.ru/ff0a5256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Масса и размер атомов и молекул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Модели твёрдого, жидкого и газообразного состояний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"https://m.edsoo.ru/ff0a540e"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https://m.edsoo.ru/ff0a540e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Объяснение свойств твёрдого, жидкого и газообразного состояний вещества на основе положений молекулярно-кинетической теории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Кристаллические и аморфные тела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"https://m.edsoo.ru/ff0a5800"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https://m.edsoo.ru/ff0a5800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Смачивание и капиллярность. Поверхностное натяжение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"https://m.edsoo.ru/ff0a5530"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https://m.edsoo.ru/ff0a5530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Тепловое расширение и сжатие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"https://m.edsoo.ru/ff0a5a26"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https://m.edsoo.ru/ff0a5a26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Температура. Связь температуры со скоростью теплового движения частиц</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Внутренняя энергия. Способы изменения внутренней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"https://m.edsoo.ru/ff0a5c60"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https://m.edsoo.ru/ff0a5c60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Виды теплопередачи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"https://m.edsoo.ru/ff0a6412"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https://m.edsoo.ru/ff0a6412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"Практическое использование тепловых свойств веществ и материалов в целях энергосбережения"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"https://m.edsoo.ru/ff0a65c0"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https://m.edsoo.ru/ff0a65c0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Количество теплоты. Удельная теплоемкость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"https://m.edsoo.ru/ff0a6976"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https://m.edsoo.ru/ff0a6976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Уравнение теплового баланса. Теплообмен и тепловое равновесие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"https://m.edsoo.ru/ff0a7088"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https://m.edsoo.ru/ff0a7088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"Исследование явления теплообмена при смешивании холодной и горячей воды"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"https://m.edsoo.ru/ff0a6a98"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https://m.edsoo.ru/ff0a6a98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Расчет количества теплоты, необходимого для нагревания тела и выделяемого им при охлаждении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удельной теплоемкости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"https://m.edsoo.ru/ff0a6bb0"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https://m.edsoo.ru/ff0a6bb0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Энергия топлива. Удельная теплота сгорания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"https://m.edsoo.ru/ff0a7b5a"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https://m.edsoo.ru/ff0a7b5a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Плавление и отвердевание кристаллических тел. Удельная теплота плавления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"https://m.edsoo.ru/ff0a71d2"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https://m.edsoo.ru/ff0a71d2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удельной теплоты плавления льда"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"https://m.edsoo.ru/ff0a72fe"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https://m.edsoo.ru/ff0a72fe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Парообразование и конденсация. Испарение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"https://m.edsoo.ru/ff0a740c"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https://m.edsoo.ru/ff0a740c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Кипение. Удельная теплота парообразования и конденсации. Зависимость температуры кипения от атмосферного давления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"https://m.edsoo.ru/ff0a786c"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https://m.edsoo.ru/ff0a786c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Влажность воздуха. Лабораторная работа "Определение относительной влажности воздуха"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"https://m.edsoo.ru/ff0a7628"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https://m.edsoo.ru/ff0a7628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определение влажности воздуха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Принципы работы тепловых двигателей̆. Паровая турбина. Двигатель внутреннего сгорания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КПД теплового двигателя. Тепловые двигатели и защита окружающей̆ среды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"https://m.edsoo.ru/ff0a7c7c"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https://m.edsoo.ru/ff0a7c7c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 сохранения и превращения энергии в тепловых процессах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"Тепловые явления. Изменение агрегатных состояний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"https://m.edsoo.ru/ff0a83f2"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https://m.edsoo.ru/ff0a83f2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"Тепловые явления. Изменение агрегатных состояний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"https://m.edsoo.ru/ff0a86ae"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https://m.edsoo.ru/ff0a86ae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Электризация тел. Два рода электрических зарядов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"Электризация тел индукцией и при соприкосновении"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Взаимодействие заряженных тел. Закон Кулона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"https://m.edsoo.ru/ff0a87e4"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https://m.edsoo.ru/ff0a87e4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Электрическое поле. Напряженность электрического поля. Принцип суперпозиции электрических полей</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"https://m.edsoo.ru/ff0a8a0a"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https://m.edsoo.ru/ff0a8a0a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Носители электрических зарядов. Элементарный заряд. Строение атома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Проводники и диэлектрики. Закон сохранения электрического заряда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"https://m.edsoo.ru/ff0a8ef6"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https://m.edsoo.ru/ff0a8ef6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применение свойств электрических зарядов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"https://m.edsoo.ru/ff0a90cc"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https://m.edsoo.ru/ff0a90cc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Электрический ток, условия его существования. Источники электрического тока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"https://m.edsoo.ru/ff0a95a4"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https://m.edsoo.ru/ff0a95a4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Действия электрического тока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"https://m.edsoo.ru/ff0a96b2"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https://m.edsoo.ru/ff0a96b2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"Действие электрического поля на проводники и диэлектрики"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Электрический ток в металлах, жидкостях и газах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"https://m.edsoo.ru/ff0a9838"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https://m.edsoo.ru/ff0a9838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Электрическая цепь и её составные части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тока. Лабораторная работа "Измерение и регулирование силы тока"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0.5</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"https://m.edsoo.ru/ff0a8bd6"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https://m.edsoo.ru/ff0a8bd6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Электрическое напряжение. Вольтметр. Лабораторная работа "Измерение и регулирование напряжения"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0.5</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"https://m.edsoo.ru/ff0a9e14"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https://m.edsoo.ru/ff0a9e14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Сопротивление проводника. Удельное сопротивление вещества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"https://m.edsoo.ru/ff0aa738"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https://m.edsoo.ru/ff0aa738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"https://m.edsoo.ru/ff0aa738"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https://m.edsoo.ru/ff0aa738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Зависимость силы тока от напряжения. Закон Ома для участка цепи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"https://m.edsoo.ru/ff0aa44a"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https://m.edsoo.ru/ff0aa44a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"https://m.edsoo.ru/ff0aa04e"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https://m.edsoo.ru/ff0aa04e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Последовательное и параллельное соединения проводников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"Проверка правила сложения напряжений при последовательном соединении двух резисторов"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"https://m.edsoo.ru/ff0aaa58"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https://m.edsoo.ru/ff0aaa58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"Проверка правила для силы тока при параллельном соединении резисторов"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"https://m.edsoo.ru/ff0aad1e"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https://m.edsoo.ru/ff0aad1e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применение закона Ома для различного соединения проводников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"https://m.edsoo.ru/ff0aaf8a"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https://m.edsoo.ru/ff0aaf8a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Работа и мощность электрического тока. Закон Джоуля-Ленца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"https://m.edsoo.ru/ff0ab124"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https://m.edsoo.ru/ff0ab124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работы и мощности электрического тока"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"https://m.edsoo.ru/ff0ab3e0"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https://m.edsoo.ru/ff0ab3e0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Электрические цепи и потребители электрической энергии в быту. Короткое замыкание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"https://m.edsoo.ru/ff0ab660"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https://m.edsoo.ru/ff0ab660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"Электрические заряды. Заряженные тела и их взаимодействия. Постоянный электрический ток"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"https://m.edsoo.ru/ff0abd2c"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https://m.edsoo.ru/ff0abd2c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"Электрические заряды. Заряженные тела и их взаимодействия. Постоянный электрический ток"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"https://m.edsoo.ru/ff0abea8"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https://m.edsoo.ru/ff0abea8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Постоянные магниты, их взаимодействие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"Изучение полей постоянных магнитов"</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"https://m.edsoo.ru/ff0ac3d0"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https://m.edsoo.ru/ff0ac3d0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Магнитное поле. Магнитное поле Земли и его значение для жизни на Земле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"https://m.edsoo.ru/ff0ac0ba"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https://m.edsoo.ru/ff0ac0ba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Опыт Эрстеда. Магнитное поле электрического тока Магнитное поле катушки с током</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"https://m.edsoo.ru/ff0ac1d2"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https://m.edsoo.ru/ff0ac1d2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Применение электромагнитов в технике. Лабораторная работа "Изучение действия магнитного поля на проводник с током"</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0.5</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"https://m.edsoo.ru/ff0ac74a"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https://m.edsoo.ru/ff0ac74a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"https://m.edsoo.ru/ff0ac86c"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https://m.edsoo.ru/ff0ac86c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Опыты Фарадея. Закон электромагнитной индукции. Правило Ленца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Электрогенератор. Способы получения электрической̆ энергии. Электростанции на возобновляемых источниках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"Электрические и магнитные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"Электрические и магнитные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"https://m.edsoo.ru/ff0acb14"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https://m.edsoo.ru/ff0acb14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"Тепловые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"https://m.edsoo.ru/ff0acc5e"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https://m.edsoo.ru/ff0acc5e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"Постоянный электрический ток"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"https://m.edsoo.ru/ff0acdc6"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https://m.edsoo.ru/ff0acdc6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Резервный урок. Работа с текстами по теме "Магнитные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14.5</w:t>
            </w:r>
          </w:p>
        </w:tc>
        <w:tc>
          <w:tcPr>
            <w:tcW w:w="0" w:type="auto"/>
            <w:gridSpan w:val="2"/>
            <w:shd w:val="clear" w:color="auto" w:fill="auto"/>
            <w:vAlign w:val="top"/>
          </w:tcPr>
          <w:p>
            <w:pPr>
              <w:rPr>
                <w:rFonts w:hint="default" w:ascii="Times New Roman" w:hAnsi="Times New Roman" w:cs="Times New Roman"/>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left"/>
        <w:rPr>
          <w:rFonts w:hint="default" w:ascii="Times New Roman" w:hAnsi="Times New Roman" w:eastAsia="sans-serif" w:cs="Times New Roman"/>
          <w:b/>
          <w:bCs/>
          <w:i w:val="0"/>
          <w:iCs w:val="0"/>
          <w:caps/>
          <w:color w:val="000000"/>
          <w:spacing w:val="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firstLine="0"/>
        <w:jc w:val="center"/>
        <w:rPr>
          <w:rFonts w:hint="default" w:ascii="Times New Roman" w:hAnsi="Times New Roman" w:eastAsia="sans-serif" w:cs="Times New Roman"/>
          <w:b/>
          <w:bCs/>
          <w:i w:val="0"/>
          <w:iCs w:val="0"/>
          <w:caps/>
          <w:color w:val="000000"/>
          <w:spacing w:val="0"/>
          <w:sz w:val="21"/>
          <w:szCs w:val="21"/>
        </w:rPr>
      </w:pPr>
      <w:r>
        <w:rPr>
          <w:rFonts w:hint="default" w:ascii="Times New Roman" w:hAnsi="Times New Roman" w:eastAsia="sans-serif" w:cs="Times New Roman"/>
          <w:b/>
          <w:bCs/>
          <w:i w:val="0"/>
          <w:iCs w:val="0"/>
          <w:caps/>
          <w:color w:val="000000"/>
          <w:spacing w:val="0"/>
          <w:kern w:val="0"/>
          <w:sz w:val="21"/>
          <w:szCs w:val="21"/>
          <w:lang w:val="en-US" w:eastAsia="zh-CN" w:bidi="ar"/>
        </w:rPr>
        <w:t>9 КЛАСС</w:t>
      </w:r>
    </w:p>
    <w:tbl>
      <w:tblPr>
        <w:tblStyle w:val="3"/>
        <w:tblW w:w="15135" w:type="dxa"/>
        <w:tblCellSpacing w:w="15" w:type="dxa"/>
        <w:tblInd w:w="-5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91"/>
        <w:gridCol w:w="6410"/>
        <w:gridCol w:w="652"/>
        <w:gridCol w:w="1118"/>
        <w:gridCol w:w="1131"/>
        <w:gridCol w:w="1120"/>
        <w:gridCol w:w="42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 п/п</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Тема урока</w:t>
            </w:r>
          </w:p>
        </w:tc>
        <w:tc>
          <w:tcPr>
            <w:tcW w:w="0" w:type="auto"/>
            <w:gridSpan w:val="3"/>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Количество часов</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Дата изучения</w:t>
            </w:r>
          </w:p>
        </w:tc>
        <w:tc>
          <w:tcPr>
            <w:tcW w:w="0" w:type="auto"/>
            <w:vMerge w:val="restart"/>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Электронные цифровые образовательные ресурсы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Всего</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Контрольные работы</w:t>
            </w:r>
          </w:p>
        </w:tc>
        <w:tc>
          <w:tcPr>
            <w:tcW w:w="0" w:type="auto"/>
            <w:shd w:val="clear" w:color="auto" w:fill="auto"/>
            <w:vAlign w:val="top"/>
          </w:tcPr>
          <w:p>
            <w:pPr>
              <w:keepNext w:val="0"/>
              <w:keepLines w:val="0"/>
              <w:widowControl/>
              <w:suppressLineNumbers w:val="0"/>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Практические работы</w:t>
            </w:r>
          </w:p>
        </w:tc>
        <w:tc>
          <w:tcPr>
            <w:tcW w:w="0" w:type="auto"/>
            <w:vMerge w:val="continue"/>
            <w:shd w:val="clear" w:color="auto" w:fill="auto"/>
            <w:vAlign w:val="top"/>
          </w:tcPr>
          <w:p>
            <w:pPr>
              <w:jc w:val="center"/>
              <w:rPr>
                <w:rFonts w:hint="default" w:ascii="Times New Roman" w:hAnsi="Times New Roman" w:cs="Times New Roman"/>
                <w:sz w:val="24"/>
                <w:szCs w:val="24"/>
              </w:rPr>
            </w:pPr>
          </w:p>
        </w:tc>
        <w:tc>
          <w:tcPr>
            <w:tcW w:w="0" w:type="auto"/>
            <w:vMerge w:val="continue"/>
            <w:shd w:val="clear" w:color="auto" w:fill="auto"/>
            <w:vAlign w:val="top"/>
          </w:tcPr>
          <w:p>
            <w:pPr>
              <w:jc w:val="cente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Механическое движение. Материальная точка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Система отсчета. Относительность механического движения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"https://m.edsoo.ru/ff0ad474"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https://m.edsoo.ru/ff0ad474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Равномерное прямолинейное движение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"https://m.edsoo.ru/ff0ad19a"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https://m.edsoo.ru/ff0ad19a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Неравномерное прямолинейное движение. Средняя и мгновенная скорость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Прямолинейное равноускоренное движение. Ускорение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"https://m.edsoo.ru/ff0ad8d4"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https://m.edsoo.ru/ff0ad8d4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Скорость прямолинейного равноускоренного движения. График скорости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ускорения тела при равноускоренном движении по наклонной плоскости"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"https://m.edsoo.ru/ff0adb18"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https://m.edsoo.ru/ff0adb18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Свободное падение тел. Опыты Галилея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Равномерное движение по окружности. Период и частота обращения. Линейная и угловая скорости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"https://m.edsoo.ru/ff0ae176"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https://m.edsoo.ru/ff0ae176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Центростремительное ускорение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Первый закон Ньютона. Вектор силы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"https://m.edsoo.ru/ff0ae612"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https://m.edsoo.ru/ff0ae612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Второй закон Ньютона. Равнодействующая сила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"https://m.edsoo.ru/ff0ae72a"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https://m.edsoo.ru/ff0ae72a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Третий закон Ньютона. Суперпозиция сил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"https://m.edsoo.ru/ff0ae982"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https://m.edsoo.ru/ff0ae982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применение законов Ньютона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"https://m.edsoo.ru/ff0aeb6c"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https://m.edsoo.ru/ff0aeb6c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упругости. Закон Гука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"https://m.edsoo.ru/ff0aeca2"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https://m.edsoo.ru/ff0aeca2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«Сила упругости»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жесткости пружины»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"https://m.edsoo.ru/ff0aee28"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https://m.edsoo.ru/ff0aee28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трения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"https://m.edsoo.ru/ff0af738"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https://m.edsoo.ru/ff0af738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«Сила трения»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"https://m.edsoo.ru/ff0afa26"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https://m.edsoo.ru/ff0afa26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коэффициента трения скольжения"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"https://m.edsoo.ru/ff0af8be"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https://m.edsoo.ru/ff0af8be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"Законы Ньютона. Сила упругости. Сила трения"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"https://m.edsoo.ru/ff0afb8e"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https://m.edsoo.ru/ff0afb8e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Сила тяжести и закон всемирного тяготения. Ускорение свободного падения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"https://m.edsoo.ru/ff0af044"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https://m.edsoo.ru/ff0af044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"Движение тел вокруг гравитационного центра (Солнечная система). Галактики"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"Сила тяжести и закон всемирного тяготения"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"https://m.edsoo.ru/ff0af5f8"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https://m.edsoo.ru/ff0af5f8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Первая космическая скорость. Невесомость и перегрузки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"https://m.edsoo.ru/ff0af33c"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https://m.edsoo.ru/ff0af33c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Равновесие материальной̆ точки. Абсолютно твёрдое тело. Равновесие твёрдого тела с закреплённой̆ осью вращения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"https://m.edsoo.ru/ff0afe36"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https://m.edsoo.ru/ff0afe36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Момент силы. Центр тяжести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"Момент силы. Центр тяжести"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"https://m.edsoo.ru/ff0b02b4"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https://m.edsoo.ru/ff0b02b4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"Механическое движение. Взаимодействие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"https://m.edsoo.ru/ff0b0408"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https://m.edsoo.ru/ff0b0408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"Механическое движение. Взаимодействие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"https://m.edsoo.ru/ff0b06ec"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https://m.edsoo.ru/ff0b06ec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Импульс тела. Импульс силы. Закон сохранения импульса. Упругое и неупругое взаимодействие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"https://m.edsoo.ru/ff0b07fa"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https://m.edsoo.ru/ff0b07fa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"Закон сохранения импульса"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"https://m.edsoo.ru/ff0b096c"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https://m.edsoo.ru/ff0b096c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"Реактивное движение в природе и технике"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Механическая работа и мощность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"https://m.edsoo.ru/ff0b0a84"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https://m.edsoo.ru/ff0b0a84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Работа силы тяжести, силы упругости и силы трения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"https://m.edsoo.ru/ff0b0db8"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https://m.edsoo.ru/ff0b0db8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работы силы трения при равномерном движении тела по горизонтальной поверхности»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Связь энергии и работы. Потенциальная энергия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Кинетическая энергия. Теорема о кинетической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"https://m.edsoo.ru/ff0b0c32"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https://m.edsoo.ru/ff0b0c32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 сохранения энергии в механике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«Изучение закона сохранения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"https://m.edsoo.ru/ff0b12fe"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https://m.edsoo.ru/ff0b12fe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Колебательное движение и его характеристики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"https://m.edsoo.ru/ff0b1858"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https://m.edsoo.ru/ff0b1858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Затухающие колебания. Вынужденные колебания. Резонанс</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"https://m.edsoo.ru/ff0b20f0"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https://m.edsoo.ru/ff0b20f0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Математический и пружинный маятники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«Зависимость периода колебаний от жесткости пружины и массы груза»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"https://m.edsoo.ru/ff0b197a"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https://m.edsoo.ru/ff0b197a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Превращение энергии при механических колебаниях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частоты и периода колебаний пружинного маятника»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"https://m.edsoo.ru/ff0b1aec"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https://m.edsoo.ru/ff0b1aec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«Проверка независимости периода колебаний груза, подвешенного к нити, от массы груза»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"https://m.edsoo.ru/ff0b197a"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https://m.edsoo.ru/ff0b197a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Механические волны. Свойства механических волн. Продольные и поперечные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"https://m.edsoo.ru/ff0b21fe"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https://m.edsoo.ru/ff0b21fe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49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"Механические волны в твёрдом теле. Сейсмические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Звук. Распространение и отражение звука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"Наблюдение зависимости высоты звука от частоты"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Громкость звука и высота тона. Акустический резонанс</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"Ультразвук и инфразвук в природе и технике"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"https://m.edsoo.ru/ff0b23ca"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https://m.edsoo.ru/ff0b23ca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"Законы сохранения. Механические колебания и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"https://m.edsoo.ru/ff0b25f0"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https://m.edsoo.ru/ff0b25f0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"Законы сохранения. Механические колебания и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Электромагнитное поле. Электромагнитные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"https://m.edsoo.ru/ff0b2abe"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https://m.edsoo.ru/ff0b2abe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Свойства электромагнитных волн</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"Шкала электромагнитных волн. Использование электромагнитных волн для сотовой связи"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"https://m.edsoo.ru/ff0b2fe6"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https://m.edsoo.ru/ff0b2fe6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59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Урок-исследование "Изучение свойств электромагнитных волн с помощью мобильного телефона"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"https://m.edsoo.ru/ff0b2c6c"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https://m.edsoo.ru/ff0b2c6c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на определение частоты и длины электромагнитной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Электромагнитная природа света. Скорость света. Волновые свойства света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"https://m.edsoo.ru/ff0b31d0"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https://m.edsoo.ru/ff0b31d0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Источники света. Прямолинейное распространение света. Затмения Солнца и Луны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"https://m.edsoo.ru/ff0b3658"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https://m.edsoo.ru/ff0b3658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Закон отражения света. Зеркала. Решение задач на применение закона отражения света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"https://m.edsoo.ru/ff0b38c4"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https://m.edsoo.ru/ff0b38c4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Преломление света. Закон преломления света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"https://m.edsoo.ru/ff0b3aea"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https://m.edsoo.ru/ff0b3aea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Полное внутреннее отражение света. Использование полного внутреннего отражения в оптических световодах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"https://m.edsoo.ru/ff0b3c5c"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https://m.edsoo.ru/ff0b3c5c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"Исследование зависимости угла преломления светового луча от угла падения на границе "воздух-стекло""</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"Использование полного внутреннего отражения: световоды, оптиковолоконная связь"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Линзы. Оптическая сила линзы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"https://m.edsoo.ru/ff0b3f2c"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https://m.edsoo.ru/ff0b3f2c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69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Построение изображений в линзах</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"https://m.edsoo.ru/ff0b444a"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https://m.edsoo.ru/ff0b444a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"Определение фокусного расстояния и оптической силы собирающей линзы"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"https://m.edsoo.ru/ff0b4206"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https://m.edsoo.ru/ff0b4206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"Оптические линзовые приборы"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"https://m.edsoo.ru/ff0c0a7e"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https://m.edsoo.ru/ff0c0a7e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Глаз как оптическая система. Зрение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"https://m.edsoo.ru/ff0b4684"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https://m.edsoo.ru/ff0b4684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"Дефекты зрения. Как сохранить зрение"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Разложение белого света в спектр. Опыты Ньютона. Сложение спектральных цветов. Дисперсия света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"https://m.edsoo.ru/ff0c0f4c"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https://m.edsoo.ru/ff0c0f4c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"https://m.edsoo.ru/ff0c0e2a"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https://m.edsoo.ru/ff0c0e2a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Урок-практикум "Волновые свойства света: дисперсия, интерференция и дифракция"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Опыты Резерфорда и планетарная модель атома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"https://m.edsoo.ru/ff0c12a8"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https://m.edsoo.ru/ff0c12a8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Постулаты Бора. Модель атома Бора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79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Испускание и поглощение света атомом. Кванты. Линейчатые спектры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"https://m.edsoo.ru/ff0c144c"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https://m.edsoo.ru/ff0c144c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Урок-практикум "Наблюдение спектров испускания"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"https://m.edsoo.ru/ff0c1550"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https://m.edsoo.ru/ff0c1550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Радиоактивность и её виды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"https://m.edsoo.ru/ff0c1672"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https://m.edsoo.ru/ff0c1672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Строение атомного ядра. Нуклонная модель</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"https://m.edsoo.ru/ff0c18ac"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https://m.edsoo.ru/ff0c18ac</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Радиоактивные превращения. Изотопы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"https://m.edsoo.ru/ff0c1a14"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https://m.edsoo.ru/ff0c1a14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"Радиоактивные превращения"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"https://m.edsoo.ru/ff0c1b4a"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https://m.edsoo.ru/ff0c1b4a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Период полураспада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"Радиоактивные излучения в природе, медицине, технике"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"https://m.edsoo.ru/ff0c2126"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https://m.edsoo.ru/ff0c2126</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Ядерные реакции. Законы сохранения зарядового и массового чисел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"https://m.edsoo.ru/ff0c1c58"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https://m.edsoo.ru/ff0c1c58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Энергия связи атомных ядер. Связь массы и энергии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"https://m.edsoo.ru/ff0c1d7a"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https://m.edsoo.ru/ff0c1d7a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89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Решение задач по теме "Ядерные реакции"</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Реакции синтеза и деления ядер. Источники энергии Солнца и звёзд</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"https://m.edsoo.ru/ff0c1e88"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https://m.edsoo.ru/ff0c1e88</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Урок-конференция "Ядерная энергетика. Действия радиоактивных излучений на живые организмы"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Подготовка к контрольной работе по теме "Электромагнитное поле. Электромагнитные волны. Квантовые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"https://m.edsoo.ru/ff0c223e"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https://m.edsoo.ru/ff0c223e</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93</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Контрольная работа по теме "Электромагнитное поле. Электромагнитные волны. Квантовые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94</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Лабораторные работы по курсу "Взаимодействие тел"</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"https://m.edsoo.ru/ff0c245a"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https://m.edsoo.ru/ff0c245a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95</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Решение расчетных и качественных задач по теме "Тепловые процессы"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"https://m.edsoo.ru/ff0c2572"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https://m.edsoo.ru/ff0c2572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96</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Решение расчетных и качественных задач по теме "КПД тепловых двигателей"</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"https://m.edsoo.ru/ff0c2a22"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https://m.edsoo.ru/ff0c2a22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97</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Решение расчетных и качественных задач по теме "КПД электроустановок"</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"https://m.edsoo.ru/ff0c2b30"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https://m.edsoo.ru/ff0c2b30</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98</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Лабораторные работы по курсу "Световые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"https://m.edsoo.ru/ff0c2c52"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https://m.edsoo.ru/ff0c2c52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99</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Работа с текстами по теме "Законы сохранения в механике"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"https://m.edsoo.ru/ff0c2d6a"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https://m.edsoo.ru/ff0c2d6a</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100</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Работа с текстами по теме "Колебания и волны"</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"https://m.edsoo.ru/ff0c2e82"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https://m.edsoo.ru/ff0c2e82</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101</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Работа с текстами по теме "Световые явления"</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 xml:space="preserve">Библиотека ЦОК </w:t>
            </w:r>
            <w:r>
              <w:rPr>
                <w:rFonts w:hint="default" w:ascii=".2) #0969da #0969da #fff8c5 #cf" w:hAnsi=".2) #0969da #0969da #fff8c5 #cf" w:eastAsia=".2) #0969da #0969da #fff8c5 #cf" w:cs=".2) #0969da #0969da #fff8c5 #cf"/>
                <w:sz w:val="24"/>
                <w:szCs w:val="24"/>
                <w:u w:val="none"/>
              </w:rPr>
              <w:fldChar w:fldCharType="begin"/>
            </w:r>
            <w:r>
              <w:rPr>
                <w:rFonts w:hint="default" w:ascii=".2) #0969da #0969da #fff8c5 #cf" w:hAnsi=".2) #0969da #0969da #fff8c5 #cf" w:eastAsia=".2) #0969da #0969da #fff8c5 #cf" w:cs=".2) #0969da #0969da #fff8c5 #cf"/>
                <w:sz w:val="24"/>
                <w:szCs w:val="24"/>
                <w:u w:val="none"/>
              </w:rPr>
              <w:instrText xml:space="preserve"> HYPERLINK "https://m.edsoo.ru/ff0c3044" </w:instrText>
            </w:r>
            <w:r>
              <w:rPr>
                <w:rFonts w:hint="default" w:ascii=".2) #0969da #0969da #fff8c5 #cf" w:hAnsi=".2) #0969da #0969da #fff8c5 #cf" w:eastAsia=".2) #0969da #0969da #fff8c5 #cf" w:cs=".2) #0969da #0969da #fff8c5 #cf"/>
                <w:sz w:val="24"/>
                <w:szCs w:val="24"/>
                <w:u w:val="none"/>
              </w:rPr>
              <w:fldChar w:fldCharType="separate"/>
            </w:r>
            <w:r>
              <w:rPr>
                <w:rStyle w:val="5"/>
                <w:rFonts w:hint="default" w:ascii=".2) #0969da #0969da #fff8c5 #cf" w:hAnsi=".2) #0969da #0969da #fff8c5 #cf" w:eastAsia=".2) #0969da #0969da #fff8c5 #cf" w:cs=".2) #0969da #0969da #fff8c5 #cf"/>
                <w:sz w:val="24"/>
                <w:szCs w:val="24"/>
                <w:u w:val="none"/>
              </w:rPr>
              <w:t>https://m.edsoo.ru/ff0c3044</w:t>
            </w:r>
            <w:r>
              <w:rPr>
                <w:rFonts w:hint="default" w:ascii=".2) #0969da #0969da #fff8c5 #cf" w:hAnsi=".2) #0969da #0969da #fff8c5 #cf" w:eastAsia=".2) #0969da #0969da #fff8c5 #cf" w:cs=".2) #0969da #0969da #fff8c5 #cf"/>
                <w:sz w:val="24"/>
                <w:szCs w:val="24"/>
                <w:u w:val="none"/>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top"/>
          </w:tcPr>
          <w:p>
            <w:pPr>
              <w:keepNext w:val="0"/>
              <w:keepLines w:val="0"/>
              <w:widowControl/>
              <w:suppressLineNumbers w:val="0"/>
              <w:jc w:val="left"/>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102</w:t>
            </w:r>
          </w:p>
        </w:tc>
        <w:tc>
          <w:tcPr>
            <w:tcW w:w="0" w:type="auto"/>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Повторение, обобщение. Работа с текстами по теме "Квантовая и ядерная физика"</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w:t>
            </w: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c>
          <w:tcPr>
            <w:tcW w:w="0" w:type="auto"/>
            <w:shd w:val="clear" w:color="auto" w:fill="auto"/>
            <w:vAlign w:val="top"/>
          </w:tcPr>
          <w:p>
            <w:pPr>
              <w:rPr>
                <w:rFonts w:hint="default"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gridSpan w:val="2"/>
            <w:shd w:val="clear" w:color="auto" w:fill="auto"/>
            <w:vAlign w:val="top"/>
          </w:tcPr>
          <w:p>
            <w:pPr>
              <w:pStyle w:val="7"/>
              <w:keepNext w:val="0"/>
              <w:keepLines w:val="0"/>
              <w:widowControl/>
              <w:suppressLineNumbers w:val="0"/>
              <w:spacing w:before="0" w:beforeAutospacing="0" w:after="0" w:afterAutospacing="0" w:line="15" w:lineRule="atLeast"/>
            </w:pPr>
            <w:r>
              <w:rPr>
                <w:rFonts w:hint="default" w:ascii=".2) #0969da #0969da #fff8c5 #cf" w:hAnsi=".2) #0969da #0969da #fff8c5 #cf" w:eastAsia=".2) #0969da #0969da #fff8c5 #cf" w:cs=".2) #0969da #0969da #fff8c5 #cf"/>
                <w:sz w:val="24"/>
                <w:szCs w:val="24"/>
              </w:rPr>
              <w:t>ОБЩЕЕ КОЛИЧЕСТВО ЧАСОВ ПО ПРОГРАММЕ</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102</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3</w:t>
            </w:r>
          </w:p>
        </w:tc>
        <w:tc>
          <w:tcPr>
            <w:tcW w:w="0" w:type="auto"/>
            <w:shd w:val="clear" w:color="auto" w:fill="auto"/>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15" w:lineRule="atLeast"/>
              <w:jc w:val="center"/>
              <w:textAlignment w:val="top"/>
              <w:rPr>
                <w:rFonts w:hint="default" w:ascii="Times New Roman" w:hAnsi="Times New Roman" w:cs="Times New Roman"/>
              </w:rPr>
            </w:pPr>
            <w:r>
              <w:rPr>
                <w:rFonts w:hint="default" w:ascii="Times New Roman" w:hAnsi="Times New Roman" w:eastAsia="SimSun" w:cs="Times New Roman"/>
                <w:kern w:val="0"/>
                <w:sz w:val="24"/>
                <w:szCs w:val="24"/>
                <w:lang w:val="en-US" w:eastAsia="zh-CN" w:bidi="ar"/>
              </w:rPr>
              <w:t>27</w:t>
            </w:r>
          </w:p>
        </w:tc>
        <w:tc>
          <w:tcPr>
            <w:tcW w:w="0" w:type="auto"/>
            <w:gridSpan w:val="2"/>
            <w:shd w:val="clear" w:color="auto" w:fill="auto"/>
            <w:vAlign w:val="top"/>
          </w:tcPr>
          <w:p>
            <w:pPr>
              <w:rPr>
                <w:rFonts w:hint="default" w:ascii="Times New Roman" w:hAnsi="Times New Roman" w:cs="Times New Roman"/>
                <w:sz w:val="24"/>
                <w:szCs w:val="24"/>
              </w:rPr>
            </w:pPr>
          </w:p>
        </w:tc>
      </w:tr>
    </w:tbl>
    <w:p>
      <w:pPr>
        <w:pStyle w:val="7"/>
        <w:keepNext w:val="0"/>
        <w:keepLines w:val="0"/>
        <w:widowControl/>
        <w:suppressLineNumbers w:val="0"/>
        <w:wordWrap/>
        <w:spacing w:before="240" w:beforeAutospacing="0" w:after="120" w:afterAutospacing="0" w:line="240" w:lineRule="auto"/>
        <w:ind w:left="0" w:right="0"/>
        <w:rPr>
          <w:rStyle w:val="6"/>
          <w:rFonts w:hint="default" w:ascii="Times New Roman" w:hAnsi="Times New Roman" w:eastAsia="Helvetica Neue" w:cs="Times New Roman"/>
          <w:b/>
          <w:bCs/>
          <w:i w:val="0"/>
          <w:iCs w:val="0"/>
          <w:caps w:val="0"/>
          <w:color w:val="333333"/>
          <w:spacing w:val="0"/>
          <w:sz w:val="28"/>
          <w:szCs w:val="28"/>
          <w:shd w:val="clear" w:fill="FFFFFF"/>
          <w:vertAlign w:val="baseline"/>
        </w:rPr>
      </w:pPr>
    </w:p>
    <w:p>
      <w:pPr>
        <w:pStyle w:val="7"/>
        <w:keepNext w:val="0"/>
        <w:keepLines w:val="0"/>
        <w:widowControl/>
        <w:suppressLineNumbers w:val="0"/>
        <w:wordWrap/>
        <w:spacing w:before="240" w:beforeAutospacing="0" w:after="120" w:afterAutospacing="0" w:line="240" w:lineRule="auto"/>
        <w:ind w:left="0" w:right="0"/>
        <w:rPr>
          <w:rStyle w:val="6"/>
          <w:rFonts w:hint="default" w:ascii="Times New Roman" w:hAnsi="Times New Roman" w:eastAsia="Helvetica Neue" w:cs="Times New Roman"/>
          <w:b/>
          <w:bCs/>
          <w:i w:val="0"/>
          <w:iCs w:val="0"/>
          <w:caps w:val="0"/>
          <w:color w:val="333333"/>
          <w:spacing w:val="0"/>
          <w:sz w:val="28"/>
          <w:szCs w:val="28"/>
          <w:shd w:val="clear" w:fill="FFFFFF"/>
          <w:vertAlign w:val="baseline"/>
        </w:rPr>
      </w:pPr>
    </w:p>
    <w:p>
      <w:pPr>
        <w:pStyle w:val="7"/>
        <w:keepNext w:val="0"/>
        <w:keepLines w:val="0"/>
        <w:widowControl/>
        <w:suppressLineNumbers w:val="0"/>
        <w:wordWrap/>
        <w:spacing w:before="240" w:beforeAutospacing="0" w:after="120" w:afterAutospacing="0" w:line="240" w:lineRule="auto"/>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val="0"/>
          <w:color w:val="333333"/>
          <w:spacing w:val="0"/>
          <w:sz w:val="28"/>
          <w:szCs w:val="28"/>
          <w:shd w:val="clear" w:fill="FFFFFF"/>
          <w:vertAlign w:val="baseline"/>
        </w:rPr>
        <w:t>УЧЕБНО-МЕТОДИЧЕСКОЕ ОБЕСПЕЧЕНИЕ ОБРАЗОВАТЕЛЬНОГО ПРОЦЕССА</w:t>
      </w:r>
    </w:p>
    <w:p>
      <w:pPr>
        <w:pStyle w:val="7"/>
        <w:keepNext w:val="0"/>
        <w:keepLines w:val="0"/>
        <w:widowControl/>
        <w:suppressLineNumbers w:val="0"/>
        <w:wordWrap/>
        <w:spacing w:before="240" w:beforeAutospacing="0" w:after="120" w:afterAutospacing="0" w:line="30"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color w:val="000000"/>
          <w:spacing w:val="0"/>
          <w:sz w:val="28"/>
          <w:szCs w:val="28"/>
          <w:shd w:val="clear" w:fill="FFFFFF"/>
          <w:vertAlign w:val="baseline"/>
        </w:rPr>
        <w:t>ОБЯЗАТЕЛЬНЫЕ УЧЕБНЫЕ МАТЕРИАЛЫ ДЛЯ УЧЕНИКА</w:t>
      </w:r>
    </w:p>
    <w:p>
      <w:pPr>
        <w:pStyle w:val="7"/>
        <w:keepNext w:val="0"/>
        <w:keepLines w:val="0"/>
        <w:widowControl/>
        <w:suppressLineNumbers w:val="0"/>
        <w:wordWrap/>
        <w:spacing w:before="240" w:beforeAutospacing="0" w:after="120" w:afterAutospacing="0" w:line="30" w:lineRule="atLeast"/>
        <w:ind w:left="0" w:right="0"/>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 Физика: 7-й класс: базовый уровень: учебник, 7 класс/ Перышкин И.М., Иванов А.И., Акционерное общество «Издательство «Просвещение»</w:t>
      </w:r>
      <w:r>
        <w:rPr>
          <w:rFonts w:hint="default" w:ascii="Times New Roman" w:hAnsi="Times New Roman" w:eastAsia="Helvetica Neue" w:cs="Times New Roman"/>
          <w:i w:val="0"/>
          <w:iCs w:val="0"/>
          <w:caps w:val="0"/>
          <w:color w:val="333333"/>
          <w:spacing w:val="0"/>
          <w:sz w:val="21"/>
          <w:szCs w:val="21"/>
          <w:shd w:val="clear" w:fill="FFFFFF"/>
          <w:vertAlign w:val="baseline"/>
        </w:rPr>
        <w:t>‌</w:t>
      </w:r>
      <w:r>
        <w:rPr>
          <w:rFonts w:hint="default" w:ascii="Times New Roman" w:hAnsi="Times New Roman" w:eastAsia="Helvetica Neue" w:cs="Times New Roman"/>
          <w:i w:val="0"/>
          <w:iCs w:val="0"/>
          <w:caps w:val="0"/>
          <w:color w:val="333333"/>
          <w:spacing w:val="0"/>
          <w:sz w:val="21"/>
          <w:szCs w:val="21"/>
          <w:shd w:val="clear" w:fill="FFFFFF"/>
        </w:rPr>
        <w:t>​</w:t>
      </w:r>
    </w:p>
    <w:p>
      <w:pPr>
        <w:pStyle w:val="7"/>
        <w:keepNext w:val="0"/>
        <w:keepLines w:val="0"/>
        <w:widowControl/>
        <w:suppressLineNumbers w:val="0"/>
        <w:wordWrap/>
        <w:spacing w:before="240" w:beforeAutospacing="0" w:after="120" w:afterAutospacing="0" w:line="30" w:lineRule="atLeast"/>
        <w:ind w:left="0" w:right="0"/>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w:t>
      </w:r>
    </w:p>
    <w:p>
      <w:pPr>
        <w:pStyle w:val="7"/>
        <w:keepNext w:val="0"/>
        <w:keepLines w:val="0"/>
        <w:widowControl/>
        <w:suppressLineNumbers w:val="0"/>
        <w:wordWrap/>
        <w:spacing w:before="240" w:beforeAutospacing="0" w:after="120" w:afterAutospacing="0" w:line="240" w:lineRule="auto"/>
        <w:ind w:left="0" w:right="0"/>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1"/>
          <w:szCs w:val="21"/>
          <w:shd w:val="clear" w:fill="FFFFFF"/>
        </w:rPr>
        <w:t>​</w:t>
      </w:r>
    </w:p>
    <w:p>
      <w:pPr>
        <w:pStyle w:val="7"/>
        <w:keepNext w:val="0"/>
        <w:keepLines w:val="0"/>
        <w:widowControl/>
        <w:suppressLineNumbers w:val="0"/>
        <w:wordWrap/>
        <w:spacing w:before="240" w:beforeAutospacing="0" w:after="120" w:afterAutospacing="0" w:line="30"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color w:val="000000"/>
          <w:spacing w:val="0"/>
          <w:sz w:val="28"/>
          <w:szCs w:val="28"/>
          <w:shd w:val="clear" w:fill="FFFFFF"/>
          <w:vertAlign w:val="baseline"/>
        </w:rPr>
        <w:t>МЕТОДИЧЕСКИЕ МАТЕРИАЛЫ ДЛЯ УЧИТЕЛЯ</w:t>
      </w:r>
    </w:p>
    <w:p>
      <w:pPr>
        <w:pStyle w:val="7"/>
        <w:keepNext w:val="0"/>
        <w:keepLines w:val="0"/>
        <w:widowControl/>
        <w:suppressLineNumbers w:val="0"/>
        <w:wordWrap/>
        <w:spacing w:before="240" w:beforeAutospacing="0" w:after="120" w:afterAutospacing="0" w:line="30" w:lineRule="atLeast"/>
        <w:ind w:left="0" w:right="0"/>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​‌Учебник‌</w:t>
      </w:r>
      <w:r>
        <w:rPr>
          <w:rFonts w:hint="default" w:ascii="Times New Roman" w:hAnsi="Times New Roman" w:eastAsia="Helvetica Neue" w:cs="Times New Roman"/>
          <w:i w:val="0"/>
          <w:iCs w:val="0"/>
          <w:caps w:val="0"/>
          <w:color w:val="333333"/>
          <w:spacing w:val="0"/>
          <w:sz w:val="21"/>
          <w:szCs w:val="21"/>
          <w:shd w:val="clear" w:fill="FFFFFF"/>
        </w:rPr>
        <w:t>​</w:t>
      </w:r>
    </w:p>
    <w:p>
      <w:pPr>
        <w:pStyle w:val="7"/>
        <w:keepNext w:val="0"/>
        <w:keepLines w:val="0"/>
        <w:widowControl/>
        <w:suppressLineNumbers w:val="0"/>
        <w:wordWrap/>
        <w:spacing w:before="240" w:beforeAutospacing="0" w:after="120" w:afterAutospacing="0" w:line="240" w:lineRule="auto"/>
        <w:ind w:left="0" w:right="0"/>
        <w:rPr>
          <w:rFonts w:hint="default" w:ascii="Times New Roman" w:hAnsi="Times New Roman" w:cs="Times New Roman"/>
        </w:rPr>
      </w:pPr>
    </w:p>
    <w:p>
      <w:pPr>
        <w:pStyle w:val="7"/>
        <w:keepNext w:val="0"/>
        <w:keepLines w:val="0"/>
        <w:widowControl/>
        <w:suppressLineNumbers w:val="0"/>
        <w:wordWrap/>
        <w:spacing w:before="240" w:beforeAutospacing="0" w:after="120" w:afterAutospacing="0" w:line="30" w:lineRule="atLeast"/>
        <w:ind w:left="0" w:right="0"/>
        <w:jc w:val="center"/>
        <w:rPr>
          <w:rFonts w:hint="default" w:ascii="Times New Roman" w:hAnsi="Times New Roman" w:cs="Times New Roman"/>
        </w:rPr>
      </w:pPr>
      <w:r>
        <w:rPr>
          <w:rStyle w:val="6"/>
          <w:rFonts w:hint="default" w:ascii="Times New Roman" w:hAnsi="Times New Roman" w:eastAsia="Helvetica Neue" w:cs="Times New Roman"/>
          <w:b/>
          <w:bCs/>
          <w:i w:val="0"/>
          <w:iCs w:val="0"/>
          <w:caps/>
          <w:color w:val="000000"/>
          <w:spacing w:val="0"/>
          <w:sz w:val="28"/>
          <w:szCs w:val="28"/>
          <w:shd w:val="clear" w:fill="FFFFFF"/>
          <w:vertAlign w:val="baseline"/>
        </w:rPr>
        <w:t>ЦИФРОВЫЕ ОБРАЗОВАТЕЛЬНЫЕ РЕСУРСЫ И РЕСУРСЫ СЕТИ ИНТЕРНЕТ</w:t>
      </w:r>
    </w:p>
    <w:p>
      <w:pPr>
        <w:pStyle w:val="7"/>
        <w:keepNext w:val="0"/>
        <w:keepLines w:val="0"/>
        <w:widowControl/>
        <w:suppressLineNumbers w:val="0"/>
        <w:wordWrap/>
        <w:spacing w:before="240" w:beforeAutospacing="0" w:after="120" w:afterAutospacing="0" w:line="30" w:lineRule="atLeast"/>
        <w:ind w:left="0" w:right="0"/>
        <w:rPr>
          <w:rFonts w:hint="default" w:ascii="Times New Roman" w:hAnsi="Times New Roman" w:cs="Times New Roman"/>
        </w:rPr>
      </w:pPr>
      <w:r>
        <w:rPr>
          <w:rFonts w:hint="default" w:ascii="Times New Roman" w:hAnsi="Times New Roman" w:eastAsia="Helvetica Neue" w:cs="Times New Roman"/>
          <w:i w:val="0"/>
          <w:iCs w:val="0"/>
          <w:caps w:val="0"/>
          <w:color w:val="333333"/>
          <w:spacing w:val="0"/>
          <w:sz w:val="24"/>
          <w:szCs w:val="24"/>
          <w:shd w:val="clear" w:fill="FFFFFF"/>
          <w:vertAlign w:val="baseline"/>
        </w:rPr>
        <w:t>​​‌ссылки</w:t>
      </w:r>
    </w:p>
    <w:p/>
    <w:sectPr>
      <w:pgSz w:w="16838" w:h="11906" w:orient="landscape"/>
      <w:pgMar w:top="663" w:right="493" w:bottom="663" w:left="174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Times New Roman"/>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2) #0969da #0969da #fff8c5 #c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2FCE5"/>
    <w:multiLevelType w:val="multilevel"/>
    <w:tmpl w:val="8142FCE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9B513D6"/>
    <w:multiLevelType w:val="multilevel"/>
    <w:tmpl w:val="89B513D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
    <w:nsid w:val="8FC1DBB6"/>
    <w:multiLevelType w:val="multilevel"/>
    <w:tmpl w:val="8FC1DBB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3">
    <w:nsid w:val="96B5BF2C"/>
    <w:multiLevelType w:val="multilevel"/>
    <w:tmpl w:val="96B5BF2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4">
    <w:nsid w:val="A11C9AD4"/>
    <w:multiLevelType w:val="multilevel"/>
    <w:tmpl w:val="A11C9AD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AED36543"/>
    <w:multiLevelType w:val="multilevel"/>
    <w:tmpl w:val="AED3654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6">
    <w:nsid w:val="B472E1AB"/>
    <w:multiLevelType w:val="multilevel"/>
    <w:tmpl w:val="B472E1A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7">
    <w:nsid w:val="BAF3F9E1"/>
    <w:multiLevelType w:val="multilevel"/>
    <w:tmpl w:val="BAF3F9E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8">
    <w:nsid w:val="C5AA9C1F"/>
    <w:multiLevelType w:val="multilevel"/>
    <w:tmpl w:val="C5AA9C1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9">
    <w:nsid w:val="C97E580C"/>
    <w:multiLevelType w:val="multilevel"/>
    <w:tmpl w:val="C97E580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0">
    <w:nsid w:val="CC3A8539"/>
    <w:multiLevelType w:val="multilevel"/>
    <w:tmpl w:val="CC3A853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CFAB734D"/>
    <w:multiLevelType w:val="multilevel"/>
    <w:tmpl w:val="CFAB734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2">
    <w:nsid w:val="D5261060"/>
    <w:multiLevelType w:val="multilevel"/>
    <w:tmpl w:val="D526106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3">
    <w:nsid w:val="ECDEDBFE"/>
    <w:multiLevelType w:val="multilevel"/>
    <w:tmpl w:val="ECDEDBF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F4638CD5"/>
    <w:multiLevelType w:val="multilevel"/>
    <w:tmpl w:val="F4638CD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FAEBBB20"/>
    <w:multiLevelType w:val="multilevel"/>
    <w:tmpl w:val="FAEBBB2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6">
    <w:nsid w:val="03685266"/>
    <w:multiLevelType w:val="multilevel"/>
    <w:tmpl w:val="0368526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7">
    <w:nsid w:val="06F816EF"/>
    <w:multiLevelType w:val="multilevel"/>
    <w:tmpl w:val="06F816E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
    <w:nsid w:val="0B4D02BE"/>
    <w:multiLevelType w:val="multilevel"/>
    <w:tmpl w:val="0B4D02B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9">
    <w:nsid w:val="1A8EDA07"/>
    <w:multiLevelType w:val="multilevel"/>
    <w:tmpl w:val="1A8EDA0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1B506EE6"/>
    <w:multiLevelType w:val="multilevel"/>
    <w:tmpl w:val="1B506EE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1">
    <w:nsid w:val="22B7E91D"/>
    <w:multiLevelType w:val="multilevel"/>
    <w:tmpl w:val="22B7E91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
    <w:nsid w:val="23204A1C"/>
    <w:multiLevelType w:val="multilevel"/>
    <w:tmpl w:val="23204A1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3">
    <w:nsid w:val="24216E55"/>
    <w:multiLevelType w:val="multilevel"/>
    <w:tmpl w:val="24216E5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4">
    <w:nsid w:val="3CAD0901"/>
    <w:multiLevelType w:val="multilevel"/>
    <w:tmpl w:val="3CAD090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4192ACA7"/>
    <w:multiLevelType w:val="multilevel"/>
    <w:tmpl w:val="4192ACA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6">
    <w:nsid w:val="4F77169C"/>
    <w:multiLevelType w:val="multilevel"/>
    <w:tmpl w:val="4F77169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7">
    <w:nsid w:val="50133106"/>
    <w:multiLevelType w:val="multilevel"/>
    <w:tmpl w:val="5013310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543C4569"/>
    <w:multiLevelType w:val="multilevel"/>
    <w:tmpl w:val="543C456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9">
    <w:nsid w:val="547FDB59"/>
    <w:multiLevelType w:val="multilevel"/>
    <w:tmpl w:val="547FDB5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30">
    <w:nsid w:val="5EAA8168"/>
    <w:multiLevelType w:val="multilevel"/>
    <w:tmpl w:val="5EAA81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6486D1DD"/>
    <w:multiLevelType w:val="multilevel"/>
    <w:tmpl w:val="6486D1D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32">
    <w:nsid w:val="6D1DBD1F"/>
    <w:multiLevelType w:val="multilevel"/>
    <w:tmpl w:val="6D1DBD1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33">
    <w:nsid w:val="6FE3E650"/>
    <w:multiLevelType w:val="multilevel"/>
    <w:tmpl w:val="6FE3E65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70FDD1B1"/>
    <w:multiLevelType w:val="multilevel"/>
    <w:tmpl w:val="70FDD1B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35">
    <w:nsid w:val="74263D3F"/>
    <w:multiLevelType w:val="multilevel"/>
    <w:tmpl w:val="74263D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77EA0A61"/>
    <w:multiLevelType w:val="multilevel"/>
    <w:tmpl w:val="77EA0A6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num w:numId="1">
    <w:abstractNumId w:val="13"/>
  </w:num>
  <w:num w:numId="2">
    <w:abstractNumId w:val="19"/>
  </w:num>
  <w:num w:numId="3">
    <w:abstractNumId w:val="35"/>
  </w:num>
  <w:num w:numId="4">
    <w:abstractNumId w:val="11"/>
  </w:num>
  <w:num w:numId="5">
    <w:abstractNumId w:val="26"/>
  </w:num>
  <w:num w:numId="6">
    <w:abstractNumId w:val="32"/>
  </w:num>
  <w:num w:numId="7">
    <w:abstractNumId w:val="7"/>
  </w:num>
  <w:num w:numId="8">
    <w:abstractNumId w:val="3"/>
  </w:num>
  <w:num w:numId="9">
    <w:abstractNumId w:val="15"/>
  </w:num>
  <w:num w:numId="10">
    <w:abstractNumId w:val="12"/>
  </w:num>
  <w:num w:numId="11">
    <w:abstractNumId w:val="2"/>
  </w:num>
  <w:num w:numId="12">
    <w:abstractNumId w:val="34"/>
  </w:num>
  <w:num w:numId="13">
    <w:abstractNumId w:val="1"/>
  </w:num>
  <w:num w:numId="14">
    <w:abstractNumId w:val="23"/>
  </w:num>
  <w:num w:numId="15">
    <w:abstractNumId w:val="22"/>
  </w:num>
  <w:num w:numId="16">
    <w:abstractNumId w:val="36"/>
  </w:num>
  <w:num w:numId="17">
    <w:abstractNumId w:val="8"/>
  </w:num>
  <w:num w:numId="18">
    <w:abstractNumId w:val="29"/>
  </w:num>
  <w:num w:numId="19">
    <w:abstractNumId w:val="18"/>
  </w:num>
  <w:num w:numId="20">
    <w:abstractNumId w:val="31"/>
  </w:num>
  <w:num w:numId="21">
    <w:abstractNumId w:val="28"/>
  </w:num>
  <w:num w:numId="22">
    <w:abstractNumId w:val="25"/>
  </w:num>
  <w:num w:numId="23">
    <w:abstractNumId w:val="20"/>
  </w:num>
  <w:num w:numId="24">
    <w:abstractNumId w:val="16"/>
  </w:num>
  <w:num w:numId="25">
    <w:abstractNumId w:val="6"/>
  </w:num>
  <w:num w:numId="26">
    <w:abstractNumId w:val="5"/>
  </w:num>
  <w:num w:numId="27">
    <w:abstractNumId w:val="9"/>
  </w:num>
  <w:num w:numId="28">
    <w:abstractNumId w:val="24"/>
  </w:num>
  <w:num w:numId="29">
    <w:abstractNumId w:val="10"/>
  </w:num>
  <w:num w:numId="30">
    <w:abstractNumId w:val="33"/>
  </w:num>
  <w:num w:numId="31">
    <w:abstractNumId w:val="21"/>
  </w:num>
  <w:num w:numId="32">
    <w:abstractNumId w:val="30"/>
  </w:num>
  <w:num w:numId="33">
    <w:abstractNumId w:val="14"/>
  </w:num>
  <w:num w:numId="34">
    <w:abstractNumId w:val="4"/>
  </w:num>
  <w:num w:numId="35">
    <w:abstractNumId w:val="17"/>
  </w:num>
  <w:num w:numId="36">
    <w:abstractNumId w:val="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A120A4"/>
    <w:rsid w:val="015712F6"/>
    <w:rsid w:val="0D5065D1"/>
    <w:rsid w:val="1E272FB5"/>
    <w:rsid w:val="7FA12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Emphasis"/>
    <w:basedOn w:val="2"/>
    <w:qFormat/>
    <w:uiPriority w:val="0"/>
    <w:rPr>
      <w:i/>
      <w:iCs/>
    </w:rPr>
  </w:style>
  <w:style w:type="character" w:styleId="5">
    <w:name w:val="Hyperlink"/>
    <w:basedOn w:val="2"/>
    <w:qFormat/>
    <w:uiPriority w:val="0"/>
    <w:rPr>
      <w:color w:val="0000FF"/>
      <w:u w:val="single"/>
    </w:rPr>
  </w:style>
  <w:style w:type="character" w:styleId="6">
    <w:name w:val="Strong"/>
    <w:basedOn w:val="2"/>
    <w:qFormat/>
    <w:uiPriority w:val="0"/>
    <w:rPr>
      <w:b/>
      <w:bCs/>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2024-03-01T10:21:00Z</dcterms:created>
  <dc:creator>Asiou</dc:creator>
  <cp:lastModifiedBy>Asiou</cp:lastModifiedBy>
  <dcterms:modified xsi:type="dcterms:W3CDTF">2024-03-01T10:48:53Z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03EAB5FA861940D297B24A5D4D60945A_11</vt:lpwstr>
  </property>
</Properties>
</file>