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60D" w:rsidRPr="0081560D" w:rsidRDefault="0081560D" w:rsidP="0081560D">
      <w:pPr>
        <w:rPr>
          <w:b/>
          <w:bCs/>
          <w:sz w:val="28"/>
          <w:szCs w:val="28"/>
        </w:rPr>
      </w:pPr>
      <w:r w:rsidRPr="0081560D">
        <w:rPr>
          <w:b/>
          <w:bCs/>
          <w:sz w:val="28"/>
          <w:szCs w:val="28"/>
        </w:rPr>
        <w:t xml:space="preserve">Питание для льготных категорий </w:t>
      </w:r>
      <w:r>
        <w:rPr>
          <w:b/>
          <w:bCs/>
          <w:sz w:val="28"/>
          <w:szCs w:val="28"/>
        </w:rPr>
        <w:t>учащихся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Горячим питанием на бесплатной основе обеспечиваются обучающиеся следующих категорий: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1.1. одноразовым горячим питанием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1.1.1. обучающиеся, получающие начальное общее образование;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1.1.2. обучающиеся 5-11 классов: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-признанные инвалидами;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-состоящие на учете в противотуберкулезном диспансере;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-находящиеся под опекой, опекунам которых не выплачиваются средства на содержание ребенка;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-из малоимущих семей;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-оба родителя которых являются инвалидами 1 и 2 групп по зрению;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-в возрасте до 18 лет, эвакуированных и перемещенных из зон отчуждения и отселения, проживания с правом отселения, включая тех на день эвакуации находился  во внутриутробном состоянии, а также детей первого и последующего поколения граждан, родившихся после радиоактивного облучения в результате чернобыльской аварии одного из родителей; дети из многодетных семей (за исключением детей из многодетных семей, имеющих статус малоимущих);находящиеся в трудной жизненной ситуации, социально опасном положении и имеющие проблемы в установлении права на бесплатное питание (по решению межведомственной комиссии).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1.2 двухразовым горячим питанием: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дети многодетных семей, имеющих статус малоимущих;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>-дети с ограниченными возможностями здоровья, обучающиеся по адаптированным общеобразовательным программам в соответствии с заключением и рекомендациями ПМПК.</w:t>
      </w:r>
    </w:p>
    <w:p w:rsidR="0081560D" w:rsidRPr="0081560D" w:rsidRDefault="0081560D" w:rsidP="0081560D">
      <w:pPr>
        <w:rPr>
          <w:b/>
          <w:bCs/>
          <w:sz w:val="28"/>
          <w:szCs w:val="28"/>
        </w:rPr>
      </w:pPr>
      <w:r w:rsidRPr="0081560D">
        <w:rPr>
          <w:b/>
          <w:bCs/>
          <w:sz w:val="28"/>
          <w:szCs w:val="28"/>
        </w:rPr>
        <w:t>ПРИКРЕПИТЬ(СДЕЛАТЬ ССЫЛКУ)</w:t>
      </w:r>
    </w:p>
    <w:p w:rsidR="0081560D" w:rsidRPr="0081560D" w:rsidRDefault="0081560D" w:rsidP="0081560D">
      <w:pPr>
        <w:rPr>
          <w:sz w:val="28"/>
          <w:szCs w:val="28"/>
        </w:rPr>
      </w:pPr>
      <w:r w:rsidRPr="0081560D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81560D">
        <w:rPr>
          <w:sz w:val="28"/>
          <w:szCs w:val="28"/>
        </w:rPr>
        <w:t xml:space="preserve"> заявления родителей на бесплатное горячее питание </w:t>
      </w:r>
    </w:p>
    <w:p w:rsidR="0081560D" w:rsidRPr="0081560D" w:rsidRDefault="0081560D" w:rsidP="0081560D">
      <w:pPr>
        <w:rPr>
          <w:sz w:val="28"/>
          <w:szCs w:val="28"/>
        </w:rPr>
      </w:pPr>
    </w:p>
    <w:sectPr w:rsidR="0081560D" w:rsidRPr="0081560D" w:rsidSect="00815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0D"/>
    <w:rsid w:val="00473001"/>
    <w:rsid w:val="0081560D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F1C5"/>
  <w15:chartTrackingRefBased/>
  <w15:docId w15:val="{3E7C5588-2116-4980-9639-B802FBC4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2023-05-30T08:02:00Z</dcterms:created>
  <dcterms:modified xsi:type="dcterms:W3CDTF">2023-05-31T06:37:00Z</dcterms:modified>
</cp:coreProperties>
</file>